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CBE07" w14:textId="77777777" w:rsidR="00892BB2" w:rsidRDefault="005F2CE0" w:rsidP="00892BB2">
      <w:pPr>
        <w:pStyle w:val="Title"/>
      </w:pPr>
      <w:r>
        <w:rPr>
          <w:noProof/>
          <w:lang w:eastAsia="zh-CN"/>
        </w:rPr>
        <w:drawing>
          <wp:anchor distT="0" distB="0" distL="114300" distR="114300" simplePos="0" relativeHeight="251659264" behindDoc="0" locked="0" layoutInCell="1" allowOverlap="1" wp14:anchorId="3406A8E8" wp14:editId="48B30CFA">
            <wp:simplePos x="0" y="0"/>
            <wp:positionH relativeFrom="column">
              <wp:posOffset>4914000</wp:posOffset>
            </wp:positionH>
            <wp:positionV relativeFrom="paragraph">
              <wp:posOffset>-19982</wp:posOffset>
            </wp:positionV>
            <wp:extent cx="1899438" cy="642797"/>
            <wp:effectExtent l="0" t="0" r="5715" b="5080"/>
            <wp:wrapNone/>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pic:cNvPr>
                    <pic:cNvPicPr/>
                  </pic:nvPicPr>
                  <pic:blipFill>
                    <a:blip r:embed="rId9"/>
                    <a:stretch>
                      <a:fillRect/>
                    </a:stretch>
                  </pic:blipFill>
                  <pic:spPr>
                    <a:xfrm>
                      <a:off x="0" y="0"/>
                      <a:ext cx="1899438" cy="642797"/>
                    </a:xfrm>
                    <a:prstGeom prst="rect">
                      <a:avLst/>
                    </a:prstGeom>
                  </pic:spPr>
                </pic:pic>
              </a:graphicData>
            </a:graphic>
            <wp14:sizeRelH relativeFrom="page">
              <wp14:pctWidth>0</wp14:pctWidth>
            </wp14:sizeRelH>
            <wp14:sizeRelV relativeFrom="page">
              <wp14:pctHeight>0</wp14:pctHeight>
            </wp14:sizeRelV>
          </wp:anchor>
        </w:drawing>
      </w:r>
      <w:r>
        <w:t xml:space="preserve">Bagwell College </w:t>
      </w:r>
    </w:p>
    <w:p w14:paraId="3ACE31F3" w14:textId="2E82CDC5" w:rsidR="005F2CE0" w:rsidRDefault="005F2CE0" w:rsidP="00892BB2">
      <w:pPr>
        <w:pStyle w:val="Title"/>
      </w:pPr>
      <w:r>
        <w:t>of Education</w:t>
      </w:r>
    </w:p>
    <w:p w14:paraId="3DC5043D" w14:textId="7FB4EB1A" w:rsidR="005F2CE0" w:rsidRDefault="0020016E" w:rsidP="00845685">
      <w:pPr>
        <w:pStyle w:val="Heading1"/>
        <w:spacing w:before="120" w:after="120" w:line="240" w:lineRule="auto"/>
      </w:pPr>
      <w:r>
        <w:t>TLED</w:t>
      </w:r>
      <w:r w:rsidR="004B3531">
        <w:t xml:space="preserve"> </w:t>
      </w:r>
      <w:r>
        <w:t xml:space="preserve">9900 </w:t>
      </w:r>
      <w:r w:rsidR="00C8669D">
        <w:t>or</w:t>
      </w:r>
      <w:r>
        <w:t xml:space="preserve"> </w:t>
      </w:r>
      <w:r w:rsidR="00B06D12" w:rsidRPr="00B06D12">
        <w:t>SMGE 9900</w:t>
      </w:r>
      <w:r w:rsidR="004B3531">
        <w:t xml:space="preserve"> </w:t>
      </w:r>
      <w:r w:rsidR="00C8669D">
        <w:t>or</w:t>
      </w:r>
      <w:r w:rsidR="00B06D12">
        <w:t xml:space="preserve"> </w:t>
      </w:r>
      <w:r w:rsidR="00B06D12" w:rsidRPr="00B06D12">
        <w:t>EDAD 9900</w:t>
      </w:r>
      <w:r w:rsidR="004B3531">
        <w:t xml:space="preserve">– </w:t>
      </w:r>
      <w:r w:rsidR="00B06D12">
        <w:t>Dissertation</w:t>
      </w:r>
      <w:r w:rsidR="005F2CE0">
        <w:t xml:space="preserve">  |  </w:t>
      </w:r>
      <w:r w:rsidR="00B06D12">
        <w:t>Summer</w:t>
      </w:r>
      <w:r w:rsidR="008F0D6C">
        <w:t xml:space="preserve"> 2024</w:t>
      </w:r>
      <w:r w:rsidR="005F2CE0">
        <w:t xml:space="preserve"> </w:t>
      </w:r>
    </w:p>
    <w:p w14:paraId="4A40761F" w14:textId="77777777" w:rsidR="005F2CE0" w:rsidRDefault="005F2CE0" w:rsidP="00845685">
      <w:pPr>
        <w:pStyle w:val="Heading2"/>
      </w:pPr>
      <w:r>
        <w:t>Instructor</w:t>
      </w:r>
    </w:p>
    <w:p w14:paraId="26005490" w14:textId="3914ED5B" w:rsidR="005F2CE0" w:rsidRPr="00190EE7" w:rsidRDefault="00B06D12" w:rsidP="00845685">
      <w:pPr>
        <w:spacing w:before="120" w:after="120" w:line="240" w:lineRule="auto"/>
      </w:pPr>
      <w:r>
        <w:t xml:space="preserve">Olga </w:t>
      </w:r>
      <w:proofErr w:type="spellStart"/>
      <w:r>
        <w:t>Koz</w:t>
      </w:r>
      <w:proofErr w:type="spellEnd"/>
      <w:r w:rsidR="005F2CE0" w:rsidRPr="00190EE7">
        <w:t xml:space="preserve">, </w:t>
      </w:r>
      <w:r>
        <w:t>DM, MLS</w:t>
      </w:r>
    </w:p>
    <w:p w14:paraId="75B8CEDB" w14:textId="087C9951" w:rsidR="005F2CE0" w:rsidRPr="00190EE7" w:rsidRDefault="00B06D12" w:rsidP="00845685">
      <w:pPr>
        <w:spacing w:before="120" w:after="120" w:line="240" w:lineRule="auto"/>
      </w:pPr>
      <w:r>
        <w:t xml:space="preserve">Sturgis Library, </w:t>
      </w:r>
      <w:r w:rsidR="00A009DE" w:rsidRPr="00A009DE">
        <w:t>Room LB 321</w:t>
      </w:r>
    </w:p>
    <w:p w14:paraId="4DE4B0C0" w14:textId="695D67CC" w:rsidR="005F2CE0" w:rsidRPr="00190EE7" w:rsidRDefault="00A009DE" w:rsidP="00845685">
      <w:pPr>
        <w:spacing w:before="120" w:after="120" w:line="240" w:lineRule="auto"/>
        <w:rPr>
          <w:rStyle w:val="Hyperlink"/>
        </w:rPr>
      </w:pPr>
      <w:hyperlink r:id="rId10" w:history="1">
        <w:r w:rsidRPr="00B20A04">
          <w:rPr>
            <w:rStyle w:val="Hyperlink"/>
          </w:rPr>
          <w:t>okoz@kennesaw.edu</w:t>
        </w:r>
      </w:hyperlink>
    </w:p>
    <w:p w14:paraId="36A8C12A" w14:textId="0B30EFA2" w:rsidR="001109E2" w:rsidRPr="00190EE7" w:rsidRDefault="001109E2" w:rsidP="00845685">
      <w:pPr>
        <w:spacing w:before="120" w:after="120" w:line="240" w:lineRule="auto"/>
      </w:pPr>
      <w:r w:rsidRPr="00190EE7">
        <w:rPr>
          <w:rStyle w:val="Hyperlink"/>
          <w:color w:val="auto"/>
          <w:u w:val="none"/>
        </w:rPr>
        <w:t xml:space="preserve">Twitter: </w:t>
      </w:r>
      <w:r w:rsidR="00A009DE">
        <w:rPr>
          <w:rStyle w:val="Hyperlink"/>
          <w:color w:val="auto"/>
          <w:u w:val="none"/>
        </w:rPr>
        <w:t>olgask1</w:t>
      </w:r>
    </w:p>
    <w:p w14:paraId="595DA611" w14:textId="65D37ACC" w:rsidR="005F2CE0" w:rsidRPr="00190EE7" w:rsidRDefault="005F2CE0" w:rsidP="00845685">
      <w:pPr>
        <w:spacing w:before="120" w:after="120" w:line="240" w:lineRule="auto"/>
      </w:pPr>
      <w:r w:rsidRPr="00190EE7">
        <w:t xml:space="preserve">470-578- </w:t>
      </w:r>
      <w:r w:rsidR="00A009DE">
        <w:t xml:space="preserve">6004 </w:t>
      </w:r>
      <w:r w:rsidRPr="00190EE7">
        <w:t>(Work)</w:t>
      </w:r>
    </w:p>
    <w:p w14:paraId="37A4125B" w14:textId="31AC3EDF" w:rsidR="002167AA" w:rsidRPr="00190EE7" w:rsidRDefault="00A009DE" w:rsidP="00845685">
      <w:pPr>
        <w:spacing w:before="120" w:after="120" w:line="240" w:lineRule="auto"/>
      </w:pPr>
      <w:r>
        <w:t>913</w:t>
      </w:r>
      <w:r w:rsidR="002167AA" w:rsidRPr="00190EE7">
        <w:t>-</w:t>
      </w:r>
      <w:r>
        <w:t>832</w:t>
      </w:r>
      <w:r w:rsidR="002167AA" w:rsidRPr="00190EE7">
        <w:t>-</w:t>
      </w:r>
      <w:r>
        <w:t>0274</w:t>
      </w:r>
      <w:r w:rsidR="002167AA" w:rsidRPr="00190EE7">
        <w:t xml:space="preserve"> (Cell)</w:t>
      </w:r>
    </w:p>
    <w:p w14:paraId="6279DCA1" w14:textId="3651B4D3" w:rsidR="005F2CE0" w:rsidRDefault="00033963" w:rsidP="00845685">
      <w:pPr>
        <w:spacing w:before="120" w:after="120" w:line="240" w:lineRule="auto"/>
      </w:pPr>
      <w:r>
        <w:t xml:space="preserve">Office hours are 10:00 </w:t>
      </w:r>
      <w:r w:rsidR="00A45940">
        <w:t>a.m.—7:00 p.m. To schedule an appointment, visit http://bit.ly/2okoz. I prefer to keep all contact with students within the D2L email. The turnaround</w:t>
      </w:r>
      <w:r>
        <w:t xml:space="preserve"> time for email questions is 48 hours</w:t>
      </w:r>
      <w:r w:rsidR="00A45940">
        <w:t>.</w:t>
      </w:r>
    </w:p>
    <w:p w14:paraId="7811FE73" w14:textId="77777777" w:rsidR="005F2CE0" w:rsidRDefault="005F2CE0" w:rsidP="00845685">
      <w:pPr>
        <w:pStyle w:val="Heading2"/>
      </w:pPr>
      <w:r>
        <w:t>Class Sessions &amp; Semester Credit Hours</w:t>
      </w:r>
    </w:p>
    <w:p w14:paraId="655B8C8B" w14:textId="7F25E7C8" w:rsidR="005F2CE0" w:rsidRDefault="00C2413E" w:rsidP="00845685">
      <w:pPr>
        <w:spacing w:before="120" w:after="120"/>
      </w:pPr>
      <w:r>
        <w:t xml:space="preserve">This course is </w:t>
      </w:r>
      <w:r w:rsidR="00033963">
        <w:t>up to</w:t>
      </w:r>
      <w:r>
        <w:t xml:space="preserve"> </w:t>
      </w:r>
      <w:r w:rsidR="00033963">
        <w:t xml:space="preserve">a </w:t>
      </w:r>
      <w:r>
        <w:t>three-</w:t>
      </w:r>
      <w:r w:rsidR="005F2CE0">
        <w:t>credit hour course.</w:t>
      </w:r>
    </w:p>
    <w:p w14:paraId="042B99A0" w14:textId="78140DDE" w:rsidR="005F2CE0" w:rsidRDefault="005F2CE0" w:rsidP="00845685">
      <w:pPr>
        <w:spacing w:before="120" w:after="120"/>
      </w:pPr>
      <w:r>
        <w:t>This is a f</w:t>
      </w:r>
      <w:r w:rsidRPr="00FE2FE4">
        <w:t xml:space="preserve">ully </w:t>
      </w:r>
      <w:r>
        <w:t>o</w:t>
      </w:r>
      <w:r w:rsidRPr="00FE2FE4">
        <w:t xml:space="preserve">nline </w:t>
      </w:r>
      <w:r>
        <w:t>course.  There are n</w:t>
      </w:r>
      <w:r w:rsidRPr="00FE2FE4">
        <w:t xml:space="preserve">o face-to-face sessions. </w:t>
      </w:r>
      <w:r w:rsidR="004B3531">
        <w:t xml:space="preserve"> </w:t>
      </w:r>
      <w:r w:rsidR="00033963">
        <w:t>However</w:t>
      </w:r>
      <w:r w:rsidR="004B3531">
        <w:t xml:space="preserve">, </w:t>
      </w:r>
      <w:r w:rsidR="002F083C">
        <w:t xml:space="preserve">there </w:t>
      </w:r>
      <w:r w:rsidR="00A935B3">
        <w:t>is one</w:t>
      </w:r>
      <w:r w:rsidR="004B3531">
        <w:t xml:space="preserve"> optional</w:t>
      </w:r>
      <w:r w:rsidR="00A935B3">
        <w:t xml:space="preserve"> </w:t>
      </w:r>
      <w:r w:rsidR="00C8669D">
        <w:t xml:space="preserve">weekly </w:t>
      </w:r>
      <w:r w:rsidR="0088110A">
        <w:t>Microsoft Teams</w:t>
      </w:r>
      <w:r w:rsidR="00A004AC">
        <w:t xml:space="preserve"> </w:t>
      </w:r>
      <w:r w:rsidR="00A935B3">
        <w:t>session</w:t>
      </w:r>
      <w:r w:rsidR="002F083C">
        <w:t xml:space="preserve"> that students are strongly encouraged to attend.</w:t>
      </w:r>
      <w:r w:rsidR="00CF0AA5">
        <w:t xml:space="preserve"> </w:t>
      </w:r>
      <w:r w:rsidR="00CF0AA5" w:rsidRPr="00190EE7">
        <w:t>(</w:t>
      </w:r>
      <w:r w:rsidR="00F57EC4" w:rsidRPr="00190EE7">
        <w:t>Tuesday</w:t>
      </w:r>
      <w:r w:rsidR="00033963">
        <w:t>s</w:t>
      </w:r>
      <w:r w:rsidR="00B96F97" w:rsidRPr="00190EE7">
        <w:t>,</w:t>
      </w:r>
      <w:r w:rsidR="00CF0AA5" w:rsidRPr="00190EE7">
        <w:t xml:space="preserve"> </w:t>
      </w:r>
      <w:r w:rsidR="00033963">
        <w:t>6:00 pm</w:t>
      </w:r>
      <w:r w:rsidR="00CF0AA5" w:rsidRPr="00190EE7">
        <w:t>-</w:t>
      </w:r>
      <w:r w:rsidR="00033963">
        <w:t>7:00 pm</w:t>
      </w:r>
      <w:r w:rsidR="00CF0AA5" w:rsidRPr="00190EE7">
        <w:t>)</w:t>
      </w:r>
      <w:r w:rsidR="00C8669D">
        <w:t xml:space="preserve">. Individual 1 hour consulting sessions are encouraged. </w:t>
      </w:r>
    </w:p>
    <w:p w14:paraId="17B13C89" w14:textId="77777777" w:rsidR="005F2CE0" w:rsidRDefault="005F2CE0" w:rsidP="00845685">
      <w:pPr>
        <w:pStyle w:val="Heading2"/>
      </w:pPr>
      <w:r>
        <w:t>Prerequisites</w:t>
      </w:r>
    </w:p>
    <w:p w14:paraId="3DDA4D52" w14:textId="63E09A87" w:rsidR="00033963" w:rsidRDefault="00033963" w:rsidP="00845685">
      <w:pPr>
        <w:pStyle w:val="Heading2"/>
        <w:rPr>
          <w:rFonts w:asciiTheme="minorHAnsi" w:eastAsiaTheme="minorEastAsia" w:hAnsiTheme="minorHAnsi" w:cstheme="minorBidi"/>
          <w:b w:val="0"/>
          <w:bCs w:val="0"/>
          <w:sz w:val="22"/>
          <w:szCs w:val="22"/>
        </w:rPr>
      </w:pPr>
      <w:r w:rsidRPr="00033963">
        <w:rPr>
          <w:rFonts w:asciiTheme="minorHAnsi" w:eastAsiaTheme="minorEastAsia" w:hAnsiTheme="minorHAnsi" w:cstheme="minorBidi"/>
          <w:b w:val="0"/>
          <w:bCs w:val="0"/>
          <w:i/>
          <w:iCs/>
          <w:sz w:val="22"/>
          <w:szCs w:val="22"/>
        </w:rPr>
        <w:t>Prerequisite:</w:t>
      </w:r>
      <w:r w:rsidRPr="00033963">
        <w:rPr>
          <w:rFonts w:asciiTheme="minorHAnsi" w:eastAsiaTheme="minorEastAsia" w:hAnsiTheme="minorHAnsi" w:cstheme="minorBidi"/>
          <w:b w:val="0"/>
          <w:bCs w:val="0"/>
          <w:sz w:val="22"/>
          <w:szCs w:val="22"/>
        </w:rPr>
        <w:t xml:space="preserve"> Admission to the Ed.D. program and 12 hours of </w:t>
      </w:r>
      <w:r>
        <w:rPr>
          <w:rFonts w:asciiTheme="minorHAnsi" w:eastAsiaTheme="minorEastAsia" w:hAnsiTheme="minorHAnsi" w:cstheme="minorBidi"/>
          <w:b w:val="0"/>
          <w:bCs w:val="0"/>
          <w:sz w:val="22"/>
          <w:szCs w:val="22"/>
        </w:rPr>
        <w:t>graduate-level</w:t>
      </w:r>
      <w:r w:rsidRPr="00033963">
        <w:rPr>
          <w:rFonts w:asciiTheme="minorHAnsi" w:eastAsiaTheme="minorEastAsia" w:hAnsiTheme="minorHAnsi" w:cstheme="minorBidi"/>
          <w:b w:val="0"/>
          <w:bCs w:val="0"/>
          <w:sz w:val="22"/>
          <w:szCs w:val="22"/>
        </w:rPr>
        <w:t xml:space="preserve"> research courses.</w:t>
      </w:r>
      <w:r w:rsidRPr="00033963">
        <w:rPr>
          <w:rFonts w:asciiTheme="minorHAnsi" w:eastAsiaTheme="minorEastAsia" w:hAnsiTheme="minorHAnsi" w:cstheme="minorBidi"/>
          <w:b w:val="0"/>
          <w:bCs w:val="0"/>
          <w:sz w:val="22"/>
          <w:szCs w:val="22"/>
        </w:rPr>
        <w:br/>
      </w:r>
    </w:p>
    <w:p w14:paraId="51977E92" w14:textId="3099E05A" w:rsidR="00033963" w:rsidRPr="00A45940" w:rsidRDefault="00617748" w:rsidP="00617748">
      <w:pPr>
        <w:spacing w:after="0" w:line="240" w:lineRule="auto"/>
        <w:rPr>
          <w:sz w:val="24"/>
          <w:szCs w:val="24"/>
        </w:rPr>
      </w:pPr>
      <w:r w:rsidRPr="00617748">
        <w:rPr>
          <w:rFonts w:ascii="Times New Roman" w:eastAsia="Times New Roman" w:hAnsi="Times New Roman" w:cs="Times New Roman"/>
          <w:b/>
          <w:bCs/>
          <w:color w:val="000000"/>
          <w:sz w:val="24"/>
          <w:szCs w:val="24"/>
        </w:rPr>
        <w:t>Course Materials:</w:t>
      </w:r>
      <w:r w:rsidRPr="00617748">
        <w:rPr>
          <w:rFonts w:ascii="Arial" w:eastAsia="Times New Roman" w:hAnsi="Arial" w:cs="Arial"/>
          <w:color w:val="000000"/>
          <w:sz w:val="24"/>
          <w:szCs w:val="24"/>
        </w:rPr>
        <w:br/>
      </w:r>
      <w:r w:rsidRPr="00617748">
        <w:rPr>
          <w:rFonts w:ascii="Courier New" w:eastAsia="Times New Roman" w:hAnsi="Courier New" w:cs="Courier New"/>
          <w:color w:val="000000"/>
          <w:sz w:val="24"/>
          <w:szCs w:val="24"/>
        </w:rPr>
        <w:sym w:font="Symbol" w:char="F0B7"/>
      </w:r>
      <w:r w:rsidRPr="00617748">
        <w:rPr>
          <w:rFonts w:ascii="Courier New" w:eastAsia="Times New Roman" w:hAnsi="Courier New" w:cs="Courier New"/>
          <w:color w:val="000000"/>
          <w:sz w:val="24"/>
          <w:szCs w:val="24"/>
        </w:rPr>
        <w:t xml:space="preserve"> </w:t>
      </w:r>
      <w:hyperlink r:id="rId11" w:history="1">
        <w:r w:rsidRPr="00617748">
          <w:rPr>
            <w:rStyle w:val="Hyperlink"/>
            <w:rFonts w:ascii="Times New Roman" w:eastAsia="Times New Roman" w:hAnsi="Times New Roman" w:cs="Times New Roman"/>
            <w:sz w:val="24"/>
            <w:szCs w:val="24"/>
          </w:rPr>
          <w:t>The web-based guide to the resources for the Literature Review</w:t>
        </w:r>
      </w:hyperlink>
      <w:r w:rsidRPr="00617748">
        <w:rPr>
          <w:rFonts w:ascii="Arial" w:eastAsia="Times New Roman" w:hAnsi="Arial" w:cs="Arial"/>
          <w:color w:val="000000"/>
          <w:sz w:val="24"/>
          <w:szCs w:val="24"/>
        </w:rPr>
        <w:br/>
      </w:r>
      <w:r w:rsidRPr="00617748">
        <w:rPr>
          <w:rFonts w:ascii="Courier New" w:eastAsia="Times New Roman" w:hAnsi="Courier New" w:cs="Courier New"/>
          <w:color w:val="000000"/>
          <w:sz w:val="24"/>
          <w:szCs w:val="24"/>
        </w:rPr>
        <w:sym w:font="Symbol" w:char="F0B7"/>
      </w:r>
      <w:r w:rsidRPr="00617748">
        <w:rPr>
          <w:rFonts w:ascii="Courier New" w:eastAsia="Times New Roman" w:hAnsi="Courier New" w:cs="Courier New"/>
          <w:color w:val="000000"/>
          <w:sz w:val="24"/>
          <w:szCs w:val="24"/>
        </w:rPr>
        <w:t xml:space="preserve"> </w:t>
      </w:r>
      <w:hyperlink r:id="rId12" w:history="1">
        <w:r w:rsidRPr="00617748">
          <w:rPr>
            <w:rStyle w:val="Hyperlink"/>
            <w:rFonts w:ascii="Times New Roman" w:eastAsia="Times New Roman" w:hAnsi="Times New Roman" w:cs="Times New Roman"/>
            <w:sz w:val="24"/>
            <w:szCs w:val="24"/>
          </w:rPr>
          <w:t>The Literature Review Design (LRD) for a dissertation: Interactive Web tool</w:t>
        </w:r>
      </w:hyperlink>
      <w:r w:rsidRPr="00617748">
        <w:rPr>
          <w:rFonts w:ascii="Arial" w:eastAsia="Times New Roman" w:hAnsi="Arial" w:cs="Arial"/>
          <w:color w:val="000000"/>
          <w:sz w:val="24"/>
          <w:szCs w:val="24"/>
        </w:rPr>
        <w:br/>
      </w:r>
      <w:r w:rsidRPr="00617748">
        <w:rPr>
          <w:rFonts w:ascii="Courier New" w:eastAsia="Times New Roman" w:hAnsi="Courier New" w:cs="Courier New"/>
          <w:color w:val="000000"/>
          <w:sz w:val="24"/>
          <w:szCs w:val="24"/>
        </w:rPr>
        <w:sym w:font="Symbol" w:char="F0B7"/>
      </w:r>
      <w:r w:rsidRPr="00617748">
        <w:rPr>
          <w:rFonts w:ascii="Courier New" w:eastAsia="Times New Roman" w:hAnsi="Courier New" w:cs="Courier New"/>
          <w:color w:val="000000"/>
          <w:sz w:val="24"/>
          <w:szCs w:val="24"/>
        </w:rPr>
        <w:t xml:space="preserve"> </w:t>
      </w:r>
      <w:r w:rsidRPr="00617748">
        <w:rPr>
          <w:rFonts w:ascii="Times New Roman" w:eastAsia="Times New Roman" w:hAnsi="Times New Roman" w:cs="Times New Roman"/>
          <w:color w:val="000000"/>
          <w:sz w:val="24"/>
          <w:szCs w:val="24"/>
        </w:rPr>
        <w:t>RefWorks (citation &amp; document manager)</w:t>
      </w:r>
      <w:r w:rsidRPr="00617748">
        <w:rPr>
          <w:rFonts w:ascii="Arial" w:eastAsia="Times New Roman" w:hAnsi="Arial" w:cs="Arial"/>
          <w:color w:val="000000"/>
          <w:sz w:val="24"/>
          <w:szCs w:val="24"/>
        </w:rPr>
        <w:br/>
      </w:r>
      <w:r w:rsidRPr="00617748">
        <w:rPr>
          <w:rFonts w:ascii="Times New Roman" w:eastAsia="Times New Roman" w:hAnsi="Times New Roman" w:cs="Times New Roman"/>
          <w:color w:val="000000"/>
          <w:sz w:val="24"/>
          <w:szCs w:val="24"/>
        </w:rPr>
        <w:t>Additional materials will be provided in the course resources folder in D2L.</w:t>
      </w:r>
    </w:p>
    <w:p w14:paraId="4E5B592E" w14:textId="110A4220" w:rsidR="00D9258C" w:rsidRDefault="00D9258C" w:rsidP="00845685">
      <w:pPr>
        <w:pStyle w:val="Heading2"/>
      </w:pPr>
      <w:r>
        <w:t>Last Day to Withdraw without Academic Penalty</w:t>
      </w:r>
    </w:p>
    <w:p w14:paraId="21792469" w14:textId="40BF7D67" w:rsidR="00D9258C" w:rsidRPr="00697E18" w:rsidRDefault="004B3531" w:rsidP="00845685">
      <w:r>
        <w:t xml:space="preserve">The last day to withdraw from this class without academic penalty is </w:t>
      </w:r>
      <w:r w:rsidR="00C8669D">
        <w:t xml:space="preserve">June 24 </w:t>
      </w:r>
      <w:r w:rsidR="00837C82">
        <w:t>2024</w:t>
      </w:r>
      <w:r w:rsidR="00DE2E94">
        <w:t>.</w:t>
      </w:r>
    </w:p>
    <w:p w14:paraId="41337F89" w14:textId="77777777" w:rsidR="005F2CE0" w:rsidRDefault="005F2CE0" w:rsidP="00845685">
      <w:pPr>
        <w:pStyle w:val="Heading2"/>
      </w:pPr>
      <w:r>
        <w:t>Catalog Description</w:t>
      </w:r>
    </w:p>
    <w:p w14:paraId="01479D15" w14:textId="1CCA7BFC" w:rsidR="00A45940" w:rsidRDefault="00C8669D" w:rsidP="00845685">
      <w:pPr>
        <w:pStyle w:val="Heading2"/>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The course supports and guides doctoral candidates in implementing their research and developing and defending their dissertations</w:t>
      </w:r>
      <w:r w:rsidRPr="00033963">
        <w:rPr>
          <w:rFonts w:asciiTheme="minorHAnsi" w:eastAsiaTheme="minorEastAsia" w:hAnsiTheme="minorHAnsi" w:cstheme="minorBidi"/>
          <w:b w:val="0"/>
          <w:bCs w:val="0"/>
          <w:sz w:val="22"/>
          <w:szCs w:val="22"/>
        </w:rPr>
        <w:t>. This format and structure will provide individual time with the Doctoral Committee and collegial and academic support from their peers.</w:t>
      </w:r>
      <w:r>
        <w:rPr>
          <w:rFonts w:asciiTheme="minorHAnsi" w:eastAsiaTheme="minorEastAsia" w:hAnsiTheme="minorHAnsi" w:cstheme="minorBidi"/>
          <w:b w:val="0"/>
          <w:bCs w:val="0"/>
          <w:sz w:val="22"/>
          <w:szCs w:val="22"/>
        </w:rPr>
        <w:t xml:space="preserve"> </w:t>
      </w:r>
      <w:r w:rsidR="00A45940" w:rsidRPr="00A45940">
        <w:rPr>
          <w:rFonts w:asciiTheme="minorHAnsi" w:eastAsiaTheme="minorEastAsia" w:hAnsiTheme="minorHAnsi" w:cstheme="minorBidi"/>
          <w:b w:val="0"/>
          <w:bCs w:val="0"/>
          <w:sz w:val="22"/>
          <w:szCs w:val="22"/>
        </w:rPr>
        <w:t xml:space="preserve">This is the capstone experience for the Doctorate in Leadership for Learning. </w:t>
      </w:r>
      <w:r>
        <w:rPr>
          <w:rFonts w:asciiTheme="minorHAnsi" w:eastAsiaTheme="minorEastAsia" w:hAnsiTheme="minorHAnsi" w:cstheme="minorBidi"/>
          <w:b w:val="0"/>
          <w:bCs w:val="0"/>
          <w:sz w:val="22"/>
          <w:szCs w:val="22"/>
        </w:rPr>
        <w:t xml:space="preserve">It is an </w:t>
      </w:r>
      <w:r w:rsidR="00705A60">
        <w:rPr>
          <w:rFonts w:asciiTheme="minorHAnsi" w:eastAsiaTheme="minorEastAsia" w:hAnsiTheme="minorHAnsi" w:cstheme="minorBidi"/>
          <w:b w:val="0"/>
          <w:bCs w:val="0"/>
          <w:sz w:val="22"/>
          <w:szCs w:val="22"/>
        </w:rPr>
        <w:t>intense field-based performance activity in which the candidate demonstrates the ability to apply research skills to solve</w:t>
      </w:r>
      <w:r>
        <w:rPr>
          <w:rFonts w:asciiTheme="minorHAnsi" w:eastAsiaTheme="minorEastAsia" w:hAnsiTheme="minorHAnsi" w:cstheme="minorBidi"/>
          <w:b w:val="0"/>
          <w:bCs w:val="0"/>
          <w:sz w:val="22"/>
          <w:szCs w:val="22"/>
        </w:rPr>
        <w:t xml:space="preserve"> a P-12 problem of significant importance </w:t>
      </w:r>
      <w:r w:rsidR="00A45940" w:rsidRPr="00A45940">
        <w:rPr>
          <w:rFonts w:asciiTheme="minorHAnsi" w:eastAsiaTheme="minorEastAsia" w:hAnsiTheme="minorHAnsi" w:cstheme="minorBidi"/>
          <w:b w:val="0"/>
          <w:bCs w:val="0"/>
          <w:sz w:val="22"/>
          <w:szCs w:val="22"/>
        </w:rPr>
        <w:t xml:space="preserve">that impacts student learning. With the </w:t>
      </w:r>
      <w:r w:rsidR="00A45940" w:rsidRPr="00A45940">
        <w:rPr>
          <w:rFonts w:asciiTheme="minorHAnsi" w:eastAsiaTheme="minorEastAsia" w:hAnsiTheme="minorHAnsi" w:cstheme="minorBidi"/>
          <w:b w:val="0"/>
          <w:bCs w:val="0"/>
          <w:sz w:val="22"/>
          <w:szCs w:val="22"/>
        </w:rPr>
        <w:lastRenderedPageBreak/>
        <w:t>guidance of a dissertation advisor and a committee, the candidate assumes the responsibility for completing the study and defending both process and results to the dissertation committee</w:t>
      </w:r>
      <w:r w:rsidR="00A45940">
        <w:rPr>
          <w:rFonts w:asciiTheme="minorHAnsi" w:eastAsiaTheme="minorEastAsia" w:hAnsiTheme="minorHAnsi" w:cstheme="minorBidi"/>
          <w:b w:val="0"/>
          <w:bCs w:val="0"/>
          <w:sz w:val="22"/>
          <w:szCs w:val="22"/>
        </w:rPr>
        <w:t>.</w:t>
      </w:r>
    </w:p>
    <w:p w14:paraId="62B0DCC6" w14:textId="7BC9A18D" w:rsidR="005F2CE0" w:rsidRDefault="005F2CE0" w:rsidP="00845685">
      <w:pPr>
        <w:pStyle w:val="Heading2"/>
      </w:pPr>
      <w:r w:rsidRPr="004B3531">
        <w:t>Purpose / Rationale</w:t>
      </w:r>
    </w:p>
    <w:p w14:paraId="7CDCE1A6" w14:textId="77777777" w:rsidR="005F2CE0" w:rsidRDefault="005F2CE0" w:rsidP="00845685">
      <w:pPr>
        <w:pStyle w:val="Heading2"/>
      </w:pPr>
      <w:r>
        <w:t>Conceptual Framework – Collaborative Development of Expertise in Teaching and Learning</w:t>
      </w:r>
    </w:p>
    <w:p w14:paraId="40C9975D" w14:textId="5B8210B2" w:rsidR="005F2CE0" w:rsidRPr="00C52818" w:rsidRDefault="005F2CE0" w:rsidP="00845685">
      <w:r w:rsidRPr="00C52818">
        <w:t>Our vision as a nationally recognized Educator Preparation Program (EPP) is to remain at the forefront of educator preparation. Informed by responsive engagement in collaborative partnerships, we advance educational excellence through innovative teaching in an ever-changing global and digital learning environment. Our mission is to prepare educators to improve student learning within a collaborative teaching and learning community through innovative teaching, purposeful research, and engaged service.  The essence of our vision and mission is captured in the theme Collaborative Development of Expertise in Teaching, Learning</w:t>
      </w:r>
      <w:r w:rsidR="00617748">
        <w:t>,</w:t>
      </w:r>
      <w:r w:rsidRPr="00C52818">
        <w:t xml:space="preserve"> and Leadership, which was adopted in 2002 to express concisely the fundamental approach to educator preparation at KSU.</w:t>
      </w:r>
    </w:p>
    <w:p w14:paraId="10C0A095" w14:textId="104590B6" w:rsidR="005F2CE0" w:rsidRPr="00C52818" w:rsidRDefault="005F2CE0" w:rsidP="00845685">
      <w:r w:rsidRPr="00C52818">
        <w:t>The EPP at Kennesaw State University is committed to developing expertise among candidates</w:t>
      </w:r>
      <w:r>
        <w:t xml:space="preserve"> </w:t>
      </w:r>
      <w:r w:rsidRPr="00C52818">
        <w:t>in initial and advanced programs as teachers, teacher leaders</w:t>
      </w:r>
      <w:r w:rsidR="00033963">
        <w:t>,</w:t>
      </w:r>
      <w:r w:rsidRPr="00C52818">
        <w:t xml:space="preserve"> and school leaders who possess the capability, intent</w:t>
      </w:r>
      <w:r w:rsidR="00617748">
        <w:t>,</w:t>
      </w:r>
      <w:r w:rsidRPr="00C52818">
        <w:t xml:space="preserve"> and expertise to facilitate high levels of learning in all of their students through </w:t>
      </w:r>
      <w:r w:rsidR="00617748">
        <w:t>practical</w:t>
      </w:r>
      <w:r w:rsidRPr="00C52818">
        <w:t xml:space="preserve">, research-based practices in classroom instruction, and to enhance the structures that support all learning. To that end, the EPP fosters the development of candidates as they progress through stages of growth from novice to proficient to expert and leader. </w:t>
      </w:r>
      <w:r w:rsidR="00617748">
        <w:t>The EPP conceptual framework views expertise</w:t>
      </w:r>
      <w:r w:rsidRPr="00C52818">
        <w:t xml:space="preserve"> as a </w:t>
      </w:r>
      <w:r w:rsidR="00033963">
        <w:t>continued development process</w:t>
      </w:r>
      <w:r w:rsidRPr="00C52818">
        <w:t xml:space="preserve">, not an end-state. To be effective, teachers and educational leaders must embrace the notion that teaching and learning are entwined and that only through the implementation of validated practices can all students construct meaning and reach high levels of </w:t>
      </w:r>
      <w:r w:rsidR="00617748">
        <w:t>education</w:t>
      </w:r>
      <w:r w:rsidRPr="00C52818">
        <w:t>. In that way, candidates are facilitators of the teaching and learning process. Finally, the EPP recognizes, values</w:t>
      </w:r>
      <w:r w:rsidR="00033963">
        <w:t>, and demonstrates collaborative practices across the college and university</w:t>
      </w:r>
      <w:r w:rsidR="00617748">
        <w:t>, extending</w:t>
      </w:r>
      <w:r w:rsidR="00033963">
        <w:t xml:space="preserve"> collaboration to the community</w:t>
      </w:r>
      <w:r w:rsidRPr="00C52818">
        <w:t>. Through this collaboration with professionals in the university, local communities, public and private schools and school districts, parents</w:t>
      </w:r>
      <w:r w:rsidR="00617748">
        <w:t>,</w:t>
      </w:r>
      <w:r w:rsidRPr="00C52818">
        <w:t xml:space="preserve"> and other professional partners, the EPP meets the ultimate goal of bringing all of Georgia’s students to high levels of learning.</w:t>
      </w:r>
    </w:p>
    <w:p w14:paraId="4BB667DC" w14:textId="77777777" w:rsidR="002930A6" w:rsidRDefault="002930A6" w:rsidP="002930A6">
      <w:pPr>
        <w:pStyle w:val="Heading2"/>
      </w:pPr>
      <w:r>
        <w:t>Academic Integrity</w:t>
      </w:r>
    </w:p>
    <w:p w14:paraId="75B405E0" w14:textId="12687B50" w:rsidR="002930A6" w:rsidRPr="002930A6" w:rsidRDefault="002930A6" w:rsidP="002930A6">
      <w:r w:rsidRPr="002930A6">
        <w:t xml:space="preserve">Every KSU student is responsible for upholding all </w:t>
      </w:r>
      <w:r w:rsidR="00617748">
        <w:t> KSU Student Code of Conduct provisions</w:t>
      </w:r>
      <w:r w:rsidRPr="002930A6">
        <w:t xml:space="preserve">, as published in the Undergraduate and Graduate Catalogs. Section 5c of the Student Code of Conduct addresses the University’s policy on academic honesty, including provisions regarding plagiarism and cheating, unauthorized access to University materials, misrepresentation/falsification of University records or </w:t>
      </w:r>
      <w:r w:rsidR="00617748">
        <w:t>scholarly</w:t>
      </w:r>
      <w:r w:rsidRPr="002930A6">
        <w:t xml:space="preserve"> work, malicious removal, retention, or destruction of library materials, malicious/intentional misuse of computer facilities </w:t>
      </w:r>
      <w:r w:rsidR="00617748">
        <w:t>and</w:t>
      </w:r>
      <w:r w:rsidRPr="002930A6">
        <w:t xml:space="preserve"> services, and misuse of student identification cards. Incidents of alleged academic misconduct will be handled through the established procedures of the Department of Student Conduct and Academic Integrity (SCAI), which includes either an “informal” resolution by a faculty member, resulting in a grade adjustment, or a formal hearing procedure, which may subject a student to the Code of Conduct’s minimum </w:t>
      </w:r>
      <w:r w:rsidR="00033963">
        <w:t>one-semester</w:t>
      </w:r>
      <w:r w:rsidRPr="002930A6">
        <w:t xml:space="preserve"> suspension requirement.</w:t>
      </w:r>
    </w:p>
    <w:p w14:paraId="71CA9771" w14:textId="1FD98DDF" w:rsidR="002930A6" w:rsidRPr="002930A6" w:rsidRDefault="00617748" w:rsidP="002930A6">
      <w:r>
        <w:t>Plagiarism-checking software such as Turn-It-In may be implemented in the 9900 courses</w:t>
      </w:r>
      <w:r w:rsidR="002930A6" w:rsidRPr="002930A6">
        <w:t>. </w:t>
      </w:r>
      <w:r w:rsidR="00033963">
        <w:t xml:space="preserve">Violations of the academic integrity policy can result in zeros for assignments, </w:t>
      </w:r>
      <w:r>
        <w:t>reduced</w:t>
      </w:r>
      <w:r w:rsidR="00033963">
        <w:t xml:space="preserve"> final letter grades</w:t>
      </w:r>
      <w:r w:rsidR="002930A6" w:rsidRPr="002930A6">
        <w:t>, or expulsion from the University. Please familiarize yourself with the links below regarding academic integrity expectations.</w:t>
      </w:r>
    </w:p>
    <w:p w14:paraId="0420B534" w14:textId="77777777" w:rsidR="002930A6" w:rsidRPr="002930A6" w:rsidRDefault="00000000" w:rsidP="002930A6">
      <w:pPr>
        <w:numPr>
          <w:ilvl w:val="0"/>
          <w:numId w:val="18"/>
        </w:numPr>
        <w:spacing w:after="0" w:line="240" w:lineRule="auto"/>
        <w:ind w:left="1080"/>
        <w:rPr>
          <w:color w:val="0070C0"/>
          <w:u w:val="single"/>
        </w:rPr>
      </w:pPr>
      <w:hyperlink r:id="rId13" w:tgtFrame="_blank" w:tooltip="https://scai.kennesaw.edu/codes.php" w:history="1">
        <w:r w:rsidR="002930A6" w:rsidRPr="002930A6">
          <w:rPr>
            <w:color w:val="0070C0"/>
            <w:u w:val="single"/>
          </w:rPr>
          <w:t>KSU Codes of Conduct</w:t>
        </w:r>
      </w:hyperlink>
    </w:p>
    <w:p w14:paraId="75D435C6" w14:textId="77777777" w:rsidR="002930A6" w:rsidRPr="002930A6" w:rsidRDefault="00000000" w:rsidP="002930A6">
      <w:pPr>
        <w:numPr>
          <w:ilvl w:val="0"/>
          <w:numId w:val="18"/>
        </w:numPr>
        <w:spacing w:after="0" w:line="240" w:lineRule="auto"/>
        <w:ind w:left="1080"/>
        <w:rPr>
          <w:color w:val="0070C0"/>
          <w:u w:val="single"/>
        </w:rPr>
      </w:pPr>
      <w:hyperlink r:id="rId14" w:tgtFrame="_blank" w:tooltip="https://scai.kennesaw.edu/students/general-info/cheating.php" w:history="1">
        <w:r w:rsidR="002930A6" w:rsidRPr="002930A6">
          <w:rPr>
            <w:color w:val="0070C0"/>
            <w:u w:val="single"/>
          </w:rPr>
          <w:t>KSU Cheating and Plagiarism</w:t>
        </w:r>
      </w:hyperlink>
    </w:p>
    <w:p w14:paraId="691FDB5F" w14:textId="77777777" w:rsidR="002930A6" w:rsidRPr="002930A6" w:rsidRDefault="00000000" w:rsidP="002930A6">
      <w:pPr>
        <w:numPr>
          <w:ilvl w:val="0"/>
          <w:numId w:val="18"/>
        </w:numPr>
        <w:spacing w:after="0" w:line="240" w:lineRule="auto"/>
        <w:ind w:left="1080"/>
        <w:rPr>
          <w:color w:val="0070C0"/>
          <w:u w:val="single"/>
        </w:rPr>
      </w:pPr>
      <w:hyperlink r:id="rId15" w:tgtFrame="_blank" w:tooltip="https://scai.kennesaw.edu/forms/Academic_Integrity_Resolution_Process_8.2019.pdf" w:history="1">
        <w:r w:rsidR="002930A6" w:rsidRPr="002930A6">
          <w:rPr>
            <w:color w:val="0070C0"/>
            <w:u w:val="single"/>
          </w:rPr>
          <w:t>Academic Integrity Resolution Process</w:t>
        </w:r>
      </w:hyperlink>
    </w:p>
    <w:p w14:paraId="062FC1D4" w14:textId="77777777" w:rsidR="002930A6" w:rsidRDefault="002930A6" w:rsidP="002930A6">
      <w:pPr>
        <w:ind w:left="360"/>
      </w:pPr>
    </w:p>
    <w:p w14:paraId="0DDDA16E" w14:textId="77777777" w:rsidR="00B5199C" w:rsidRDefault="005F2CE0" w:rsidP="00B5199C">
      <w:pPr>
        <w:pStyle w:val="Heading3"/>
      </w:pPr>
      <w:r>
        <w:lastRenderedPageBreak/>
        <w:t>Attendance Policy and Enrollment Status Statement</w:t>
      </w:r>
    </w:p>
    <w:p w14:paraId="27E8FCEF" w14:textId="0826A1FB" w:rsidR="00B5199C" w:rsidRDefault="00B5199C" w:rsidP="00B5199C">
      <w:r w:rsidRPr="00664306">
        <w:t xml:space="preserve">Candidates must visit the course site once a day to view new announcements and course content. </w:t>
      </w:r>
      <w:r w:rsidR="00A45940">
        <w:t>They must also check their email</w:t>
      </w:r>
      <w:r w:rsidRPr="00664306">
        <w:t xml:space="preserve"> </w:t>
      </w:r>
      <w:r w:rsidR="00033963">
        <w:t>daily</w:t>
      </w:r>
      <w:r w:rsidRPr="00664306">
        <w:t xml:space="preserve">. Participation requires more than attendance. </w:t>
      </w:r>
      <w:r w:rsidR="00033963">
        <w:t xml:space="preserve">Candidates </w:t>
      </w:r>
      <w:r w:rsidR="00A45940">
        <w:t>must</w:t>
      </w:r>
      <w:r w:rsidR="00033963">
        <w:t xml:space="preserve"> keep </w:t>
      </w:r>
      <w:r w:rsidR="00617748">
        <w:t>current</w:t>
      </w:r>
      <w:r w:rsidR="00033963">
        <w:t xml:space="preserve"> with the readings, share ideas online, and</w:t>
      </w:r>
      <w:r w:rsidRPr="00664306">
        <w:t xml:space="preserve"> participate in </w:t>
      </w:r>
      <w:r w:rsidR="00A45940">
        <w:t>course</w:t>
      </w:r>
      <w:r w:rsidRPr="00664306">
        <w:t xml:space="preserve"> activities. All assignments must be </w:t>
      </w:r>
      <w:r w:rsidRPr="00664306">
        <w:rPr>
          <w:b/>
          <w:bCs/>
        </w:rPr>
        <w:t xml:space="preserve">turned in on time </w:t>
      </w:r>
      <w:r w:rsidRPr="00664306">
        <w:t xml:space="preserve">via the course site. Completion of all </w:t>
      </w:r>
      <w:r w:rsidR="00617748">
        <w:t>tasks</w:t>
      </w:r>
      <w:r w:rsidRPr="00664306">
        <w:t xml:space="preserve">, course activities, and online discussions is required. </w:t>
      </w:r>
      <w:r w:rsidR="00033963">
        <w:t>You must complete all assignments according to the due dates and guidelines to receive full credit for attendance and participation in each module</w:t>
      </w:r>
      <w:r w:rsidRPr="00664306">
        <w:t>.</w:t>
      </w:r>
    </w:p>
    <w:p w14:paraId="17C7C02F" w14:textId="77777777" w:rsidR="005F2CE0" w:rsidRPr="00826A33" w:rsidRDefault="005F2CE0" w:rsidP="00845685">
      <w:r w:rsidRPr="002760D7">
        <w:rPr>
          <w:shd w:val="clear" w:color="auto" w:fill="FFFFFF"/>
        </w:rPr>
        <w:t>Students are solely responsible for managing their enrollment status in a course; nonattendance does not constitute a withdrawal.</w:t>
      </w:r>
    </w:p>
    <w:p w14:paraId="0853BD3D" w14:textId="77777777" w:rsidR="00D9258C" w:rsidRDefault="00D9258C" w:rsidP="00845685">
      <w:pPr>
        <w:pStyle w:val="Heading3"/>
      </w:pPr>
      <w:r w:rsidRPr="00697E18">
        <w:t>Incomplete Grades</w:t>
      </w:r>
    </w:p>
    <w:p w14:paraId="0F8F7447" w14:textId="45DC8517" w:rsidR="00D9258C" w:rsidRPr="00D9258C" w:rsidRDefault="00D9258C" w:rsidP="00845685">
      <w:pPr>
        <w:spacing w:before="120" w:after="120"/>
      </w:pPr>
      <w:r w:rsidRPr="00D9258C">
        <w:t>An “I” indicates an incomplete grade for the course</w:t>
      </w:r>
      <w:r w:rsidR="00033963">
        <w:t xml:space="preserve"> and will be awarded only when the student has done satisfactory work up to the last two weeks of the semester</w:t>
      </w:r>
      <w:r w:rsidRPr="00D9258C">
        <w:t xml:space="preserve"> but</w:t>
      </w:r>
      <w:r w:rsidR="00A45940">
        <w:t>, for nonacademic reasons beyond their control,</w:t>
      </w:r>
      <w:r w:rsidRPr="00D9258C">
        <w:t xml:space="preserve"> </w:t>
      </w:r>
      <w:r w:rsidR="00A45940">
        <w:t>cannot meet the course's complete requirements</w:t>
      </w:r>
      <w:r w:rsidRPr="00D9258C">
        <w:t xml:space="preserve">. The course requirements must be completed, as agreed upon between the student and the faculty member, by the end of the </w:t>
      </w:r>
      <w:r w:rsidR="00617748">
        <w:t>following</w:t>
      </w:r>
      <w:r w:rsidRPr="00D9258C">
        <w:t xml:space="preserve"> semester or term </w:t>
      </w:r>
      <w:r w:rsidR="00617748">
        <w:t xml:space="preserve">the </w:t>
      </w:r>
      <w:r w:rsidRPr="00D9258C">
        <w:t xml:space="preserve">student is enrolled. If the student fails to enroll within one calendar year from the end of the semester or summer term in which the “I” was </w:t>
      </w:r>
      <w:r w:rsidR="00033963">
        <w:t>initially assigned</w:t>
      </w:r>
      <w:r w:rsidRPr="00D9258C">
        <w:t xml:space="preserve"> and does not complete the course requirements, then the “I” will be changed to an “F</w:t>
      </w:r>
      <w:r w:rsidR="00617748">
        <w:t>.”</w:t>
      </w:r>
      <w:r w:rsidRPr="00D9258C">
        <w:t xml:space="preserve"> The “F” grade is assigned for a course </w:t>
      </w:r>
      <w:r w:rsidR="00033963">
        <w:t>that</w:t>
      </w:r>
      <w:r w:rsidRPr="00D9258C">
        <w:t xml:space="preserve"> awards letter grades of “A</w:t>
      </w:r>
      <w:r w:rsidR="00617748">
        <w:t>,”</w:t>
      </w:r>
      <w:r w:rsidRPr="00D9258C">
        <w:t xml:space="preserve"> “B</w:t>
      </w:r>
      <w:r w:rsidR="00617748">
        <w:t>,”</w:t>
      </w:r>
      <w:r w:rsidRPr="00D9258C">
        <w:t xml:space="preserve"> “C</w:t>
      </w:r>
      <w:r w:rsidR="00617748">
        <w:t>,”</w:t>
      </w:r>
      <w:r w:rsidRPr="00D9258C">
        <w:t xml:space="preserve"> “D</w:t>
      </w:r>
      <w:r w:rsidR="00617748">
        <w:t>,”</w:t>
      </w:r>
      <w:r w:rsidRPr="00D9258C">
        <w:t xml:space="preserve"> or “F”) and the cumulative and adjusted grade point average will be recalculated accordingly or, the “I” will be changed to a “U” (for a pass/fail course which awards a grade of “S” or “U”). Upon completion of the course requirements within the specified time limits, a final grade will be assigned </w:t>
      </w:r>
      <w:r w:rsidR="00033963">
        <w:t>based on</w:t>
      </w:r>
      <w:r w:rsidRPr="00D9258C">
        <w:t xml:space="preserve"> the student’s total performance. An “I” cannot be removed by re-enrolling in the course. An “I” cannot be removed by re-enrolling in the course.</w:t>
      </w:r>
    </w:p>
    <w:p w14:paraId="65249387" w14:textId="77777777" w:rsidR="005F2CE0" w:rsidRDefault="005F2CE0" w:rsidP="00845685">
      <w:pPr>
        <w:pStyle w:val="Heading3"/>
      </w:pPr>
      <w:r>
        <w:t>Use of Technology Statement</w:t>
      </w:r>
    </w:p>
    <w:p w14:paraId="473C94AF" w14:textId="61D8AB95" w:rsidR="005F2CE0" w:rsidRDefault="00033963" w:rsidP="00845685">
      <w:pPr>
        <w:spacing w:before="120" w:after="120"/>
      </w:pPr>
      <w:r>
        <w:t>The Professional Standards Commission requires Technology Standards for Educators</w:t>
      </w:r>
      <w:r w:rsidR="005F2CE0" w:rsidRPr="00DB6E6C">
        <w:t xml:space="preserve">.  Telecommunication and information technologies will be integrated throughout the master teacher preparation program, and all candidates must be able to use technology to improve student learning and meet Georgia Technology Standards for Educators.  During the courses, candidates will be </w:t>
      </w:r>
      <w:r>
        <w:t>given</w:t>
      </w:r>
      <w:r w:rsidR="005F2CE0" w:rsidRPr="00DB6E6C">
        <w:t xml:space="preserve"> opportunities to explore and use instructional media, especially microcomputers, to assist </w:t>
      </w:r>
      <w:r>
        <w:t xml:space="preserve">in </w:t>
      </w:r>
      <w:r w:rsidR="005F2CE0" w:rsidRPr="00DB6E6C">
        <w:t xml:space="preserve">teaching. They will master </w:t>
      </w:r>
      <w:r>
        <w:t xml:space="preserve">productivity tools, such as multimedia facilities, local net, and the </w:t>
      </w:r>
      <w:r w:rsidR="005F2CE0" w:rsidRPr="00DB6E6C">
        <w:t xml:space="preserve">Internet, and feel confident </w:t>
      </w:r>
      <w:r w:rsidR="00617748">
        <w:t>designing multimedia instructional materials, creating WWW resources, and developing</w:t>
      </w:r>
      <w:r w:rsidR="005F2CE0" w:rsidRPr="00DB6E6C">
        <w:t xml:space="preserve"> an electronic learning portfolio.</w:t>
      </w:r>
    </w:p>
    <w:p w14:paraId="7A20D3F7" w14:textId="77777777" w:rsidR="005F2CE0" w:rsidRDefault="005F2CE0" w:rsidP="00845685">
      <w:pPr>
        <w:pStyle w:val="Heading3"/>
      </w:pPr>
      <w:r>
        <w:t>School-Based Activities Statement</w:t>
      </w:r>
    </w:p>
    <w:p w14:paraId="58709521" w14:textId="1A709F85" w:rsidR="005F2CE0" w:rsidRPr="004F74F2" w:rsidRDefault="005F2CE0" w:rsidP="00845685">
      <w:r w:rsidRPr="00B726C2">
        <w:rPr>
          <w:shd w:val="clear" w:color="auto" w:fill="FFFFFF"/>
        </w:rPr>
        <w:t xml:space="preserve">As a teacher candidate, you are encouraged to be involved in </w:t>
      </w:r>
      <w:r w:rsidR="00617748">
        <w:rPr>
          <w:shd w:val="clear" w:color="auto" w:fill="FFFFFF"/>
        </w:rPr>
        <w:t>various school-based activities directed at improving</w:t>
      </w:r>
      <w:r w:rsidRPr="00B726C2">
        <w:rPr>
          <w:shd w:val="clear" w:color="auto" w:fill="FFFFFF"/>
        </w:rPr>
        <w:t xml:space="preserve"> teaching and learning. </w:t>
      </w:r>
      <w:r w:rsidR="00617748">
        <w:rPr>
          <w:shd w:val="clear" w:color="auto" w:fill="FFFFFF"/>
        </w:rPr>
        <w:t>These activities may include, but are not limited to, tutoring students, assisting teachers or other school personnel, attending school board meetings, and participating in education-related</w:t>
      </w:r>
      <w:r w:rsidRPr="00B726C2">
        <w:rPr>
          <w:shd w:val="clear" w:color="auto" w:fill="FFFFFF"/>
        </w:rPr>
        <w:t xml:space="preserve"> community events. As you continue your teacher candidate experiences, you are encouraged to explore every </w:t>
      </w:r>
      <w:r w:rsidR="00617748">
        <w:rPr>
          <w:shd w:val="clear" w:color="auto" w:fill="FFFFFF"/>
        </w:rPr>
        <w:t>learning opportunity</w:t>
      </w:r>
      <w:r w:rsidRPr="00B726C2">
        <w:rPr>
          <w:shd w:val="clear" w:color="auto" w:fill="FFFFFF"/>
        </w:rPr>
        <w:t xml:space="preserve"> by doing.</w:t>
      </w:r>
    </w:p>
    <w:p w14:paraId="7215EA21" w14:textId="77777777" w:rsidR="005F2CE0" w:rsidRDefault="005F2CE0" w:rsidP="00845685">
      <w:pPr>
        <w:pStyle w:val="Heading3"/>
      </w:pPr>
      <w:r>
        <w:t>KSU Diversity Statement</w:t>
      </w:r>
    </w:p>
    <w:p w14:paraId="4DC3D758" w14:textId="0906E6C9" w:rsidR="005F2CE0" w:rsidRDefault="00617748" w:rsidP="00845685">
      <w:r>
        <w:t>Various</w:t>
      </w:r>
      <w:r w:rsidR="005F2CE0">
        <w:t xml:space="preserve"> materials and instructional strategies will be employed to meet the needs of the </w:t>
      </w:r>
      <w:r w:rsidR="00A45940">
        <w:t xml:space="preserve">diverse learning styles of the learners in the </w:t>
      </w:r>
      <w:r w:rsidR="005F2CE0">
        <w:t xml:space="preserve">class.  Candidates will gain knowledge </w:t>
      </w:r>
      <w:r w:rsidR="00A45940">
        <w:t>and</w:t>
      </w:r>
      <w:r w:rsidR="005F2CE0">
        <w:t xml:space="preserve"> an understanding of differentiated strategies and curricula for providing effective instruction and assessment within multicultural classrooms.  One element of </w:t>
      </w:r>
      <w:r w:rsidR="00A45940">
        <w:t>coursework</w:t>
      </w:r>
      <w:r w:rsidR="005F2CE0">
        <w:t xml:space="preserve"> is raising candidate awareness of critical multicultural issues.  A second element is to cause candidates to explore how multiple attributes of multicultural populations influence decisions in employing specific methods and materials for every student.  </w:t>
      </w:r>
      <w:r w:rsidR="00A45940">
        <w:t>These attributes include</w:t>
      </w:r>
      <w:r w:rsidR="005F2CE0">
        <w:rPr>
          <w:b/>
        </w:rPr>
        <w:t xml:space="preserve"> age, disability, ethnicity, family structure, gender, </w:t>
      </w:r>
      <w:r w:rsidR="005F2CE0">
        <w:rPr>
          <w:b/>
        </w:rPr>
        <w:lastRenderedPageBreak/>
        <w:t>geographic region, giftedness, language, race, religion, sexual orientation, and socioeconomic status</w:t>
      </w:r>
      <w:r w:rsidR="005F2CE0">
        <w:t xml:space="preserve">.  An emphasis on cognitive style differences provides a background for </w:t>
      </w:r>
      <w:r w:rsidR="00A45940">
        <w:t>considering</w:t>
      </w:r>
      <w:r w:rsidR="005F2CE0">
        <w:t xml:space="preserve"> cultural context. </w:t>
      </w:r>
    </w:p>
    <w:p w14:paraId="6D291F69" w14:textId="20C36E15" w:rsidR="005F2CE0" w:rsidRDefault="005F2CE0" w:rsidP="00845685">
      <w:r>
        <w:t xml:space="preserve">Kennesaw State University provides program accessibility and accommodations for persons defined as disabled under Section 504 of the Rehabilitation Act of 1973 or the Americans with Disabilities Act of 1990.  </w:t>
      </w:r>
      <w:r w:rsidR="00A45940">
        <w:t>Several</w:t>
      </w:r>
      <w:r>
        <w:t xml:space="preserve"> services are available to support students with disabilities within their academic program.  </w:t>
      </w:r>
      <w:r w:rsidR="00A45940">
        <w:t>To</w:t>
      </w:r>
      <w:r>
        <w:t xml:space="preserve"> make arrangements for special services, students must visit the </w:t>
      </w:r>
      <w:r w:rsidR="00C13FD9">
        <w:t>Office of Student Disability Services</w:t>
      </w:r>
      <w:r>
        <w:t xml:space="preserve"> (ext. 6443) and develop an individual assistance plan.  In some cases, </w:t>
      </w:r>
      <w:r w:rsidR="00A45940">
        <w:t xml:space="preserve">disability certification </w:t>
      </w:r>
      <w:r>
        <w:t>is required.</w:t>
      </w:r>
    </w:p>
    <w:p w14:paraId="5DA6F42E" w14:textId="6E75A103" w:rsidR="005F2CE0" w:rsidRDefault="005F2CE0" w:rsidP="00845685">
      <w:r>
        <w:t xml:space="preserve">Please be aware that </w:t>
      </w:r>
      <w:r w:rsidR="00A45940">
        <w:t>other support/mentor groups on the campus of Kennesaw State University address</w:t>
      </w:r>
      <w:r>
        <w:t xml:space="preserve"> each of the multicultural variables outlined above. For more information, contact the Student Life Center at 470-578-6280.</w:t>
      </w:r>
    </w:p>
    <w:p w14:paraId="356AE5E9" w14:textId="249D6970" w:rsidR="005F2CE0" w:rsidRDefault="005F2CE0" w:rsidP="00845685">
      <w:pPr>
        <w:pStyle w:val="Heading3"/>
      </w:pPr>
      <w:r>
        <w:t>Campus Resources Statement</w:t>
      </w:r>
    </w:p>
    <w:p w14:paraId="6102DBC8" w14:textId="1F50BE7A" w:rsidR="005F2CE0" w:rsidRDefault="005F2CE0" w:rsidP="00845685">
      <w:pPr>
        <w:pBdr>
          <w:bottom w:val="single" w:sz="12" w:space="1" w:color="auto"/>
        </w:pBdr>
        <w:rPr>
          <w:shd w:val="clear" w:color="auto" w:fill="FFFFFF"/>
        </w:rPr>
      </w:pPr>
      <w:r w:rsidRPr="00B726C2">
        <w:rPr>
          <w:shd w:val="clear" w:color="auto" w:fill="FFFFFF"/>
        </w:rPr>
        <w:t xml:space="preserve">The KSU Writing Center is a free service offered to all KSU students.  Experienced, friendly Writing Assistants will work with you to become a better writer-- regardless of your strengths or weaknesses.  Commonly covered writing strategies include topic development, organization, revision, research, source documentation, and grammar, but the Writing Center listens to and works with each writer individually.  For more information or to schedule an appointment, please visit the following </w:t>
      </w:r>
      <w:r w:rsidR="00A45940">
        <w:rPr>
          <w:shd w:val="clear" w:color="auto" w:fill="FFFFFF"/>
        </w:rPr>
        <w:t>website</w:t>
      </w:r>
      <w:r w:rsidRPr="00B726C2">
        <w:rPr>
          <w:shd w:val="clear" w:color="auto" w:fill="FFFFFF"/>
        </w:rPr>
        <w:t xml:space="preserve">: </w:t>
      </w:r>
      <w:hyperlink r:id="rId16">
        <w:r w:rsidRPr="00B726C2">
          <w:rPr>
            <w:rStyle w:val="Hyperlink"/>
            <w:rFonts w:ascii="Arial" w:eastAsia="Times New Roman" w:hAnsi="Arial" w:cs="Arial"/>
            <w:sz w:val="18"/>
            <w:szCs w:val="18"/>
            <w:shd w:val="clear" w:color="auto" w:fill="FFFFFF"/>
          </w:rPr>
          <w:t xml:space="preserve">http://www.kennesaw.edu/english/WritingCenter, </w:t>
        </w:r>
      </w:hyperlink>
      <w:r w:rsidRPr="00B726C2">
        <w:rPr>
          <w:shd w:val="clear" w:color="auto" w:fill="FFFFFF"/>
        </w:rPr>
        <w:t>or stop by Room 242 in the English Building.</w:t>
      </w:r>
    </w:p>
    <w:p w14:paraId="7E699F76" w14:textId="77777777" w:rsidR="00F63E64" w:rsidRDefault="00F63E64" w:rsidP="00845685">
      <w:pPr>
        <w:pBdr>
          <w:bottom w:val="single" w:sz="12" w:space="1" w:color="auto"/>
        </w:pBdr>
        <w:rPr>
          <w:shd w:val="clear" w:color="auto" w:fill="FFFFFF"/>
        </w:rPr>
      </w:pPr>
    </w:p>
    <w:p w14:paraId="30830D5E" w14:textId="77777777" w:rsidR="00011197" w:rsidRDefault="00011197" w:rsidP="00845685">
      <w:pPr>
        <w:pStyle w:val="Heading3"/>
      </w:pPr>
      <w:r>
        <w:t xml:space="preserve">Assignment Policy </w:t>
      </w:r>
    </w:p>
    <w:p w14:paraId="2EA4A3E5" w14:textId="752FC740" w:rsidR="00011197" w:rsidRPr="00664306" w:rsidRDefault="00011197" w:rsidP="00845685">
      <w:pPr>
        <w:pStyle w:val="ListParagraph"/>
        <w:numPr>
          <w:ilvl w:val="0"/>
          <w:numId w:val="4"/>
        </w:numPr>
      </w:pPr>
      <w:r w:rsidRPr="00664306">
        <w:t xml:space="preserve">Candidates will submit all assignments electronically via the </w:t>
      </w:r>
      <w:r w:rsidR="00F00991">
        <w:t xml:space="preserve">D2L </w:t>
      </w:r>
      <w:r w:rsidRPr="00664306">
        <w:t>course site</w:t>
      </w:r>
      <w:r w:rsidR="00F00991">
        <w:t xml:space="preserve"> or applications embedded into D2L.</w:t>
      </w:r>
    </w:p>
    <w:p w14:paraId="7D304C5F" w14:textId="567075C2" w:rsidR="00011197" w:rsidRPr="00664306" w:rsidRDefault="00011197" w:rsidP="00845685">
      <w:pPr>
        <w:pStyle w:val="ListParagraph"/>
        <w:numPr>
          <w:ilvl w:val="0"/>
          <w:numId w:val="4"/>
        </w:numPr>
      </w:pPr>
      <w:r w:rsidRPr="00664306">
        <w:t xml:space="preserve">If </w:t>
      </w:r>
      <w:r w:rsidR="00033963">
        <w:t xml:space="preserve">the course site has technical problems, you can </w:t>
      </w:r>
      <w:r w:rsidR="00F00991">
        <w:t>email assignments to your professor</w:t>
      </w:r>
      <w:r w:rsidRPr="00664306">
        <w:t xml:space="preserve">. The </w:t>
      </w:r>
      <w:r w:rsidR="00F00991">
        <w:t>subject line must include your name, the course alphanumeric designator, and the assignment name</w:t>
      </w:r>
      <w:r w:rsidRPr="00664306">
        <w:t>.</w:t>
      </w:r>
    </w:p>
    <w:p w14:paraId="40EEE3F4" w14:textId="6DF29916" w:rsidR="00011197" w:rsidRPr="00664306" w:rsidRDefault="00011197" w:rsidP="00845685">
      <w:pPr>
        <w:pStyle w:val="ListParagraph"/>
        <w:numPr>
          <w:ilvl w:val="0"/>
          <w:numId w:val="4"/>
        </w:numPr>
      </w:pPr>
      <w:r w:rsidRPr="00664306">
        <w:t xml:space="preserve">All assignment due dates refer to midnight EST on the listed due dates. </w:t>
      </w:r>
      <w:r w:rsidR="00F00991">
        <w:t xml:space="preserve">Only on-time assignments may </w:t>
      </w:r>
      <w:r w:rsidRPr="00664306">
        <w:t>be accepted.</w:t>
      </w:r>
    </w:p>
    <w:p w14:paraId="27ABE2D5" w14:textId="131420B2" w:rsidR="00011197" w:rsidRPr="00664306" w:rsidRDefault="00011197" w:rsidP="00845685">
      <w:pPr>
        <w:pStyle w:val="ListParagraph"/>
        <w:numPr>
          <w:ilvl w:val="0"/>
          <w:numId w:val="4"/>
        </w:numPr>
      </w:pPr>
      <w:r w:rsidRPr="00664306">
        <w:t xml:space="preserve">The course software standards for </w:t>
      </w:r>
      <w:r w:rsidR="00033963">
        <w:t xml:space="preserve">submitting assignments are Microsoft Word, PowerPoint, Excel, and PDF. Assignments completed in other formats may not be accepted. Consult with your </w:t>
      </w:r>
      <w:r w:rsidRPr="00664306">
        <w:t>professor.</w:t>
      </w:r>
    </w:p>
    <w:p w14:paraId="0829BB08" w14:textId="1ED60582" w:rsidR="00011197" w:rsidRPr="00664306" w:rsidRDefault="00011197" w:rsidP="00845685">
      <w:pPr>
        <w:pStyle w:val="ListParagraph"/>
        <w:numPr>
          <w:ilvl w:val="0"/>
          <w:numId w:val="4"/>
        </w:numPr>
      </w:pPr>
      <w:r w:rsidRPr="00664306">
        <w:t>When technical problems occur</w:t>
      </w:r>
      <w:r w:rsidR="00A45940">
        <w:t>,</w:t>
      </w:r>
      <w:r w:rsidRPr="00664306">
        <w:t xml:space="preserve"> and you cannot submit your assignment electronically, </w:t>
      </w:r>
      <w:r w:rsidR="00F00991">
        <w:t>email</w:t>
      </w:r>
      <w:r w:rsidRPr="00664306">
        <w:t xml:space="preserve"> your professor to explain the difficulty. If you </w:t>
      </w:r>
      <w:r w:rsidR="00033963">
        <w:t xml:space="preserve">need help </w:t>
      </w:r>
      <w:r w:rsidR="00A45940">
        <w:t>using email, call your professor to explain the difficulty. If you reach your professor’s voicemail, leave a message describing the difficulty and a phone number</w:t>
      </w:r>
      <w:r w:rsidRPr="00664306">
        <w:t xml:space="preserve"> where you can be reached.</w:t>
      </w:r>
    </w:p>
    <w:p w14:paraId="43F8D77B" w14:textId="4DAE443B" w:rsidR="00011197" w:rsidRPr="00664306" w:rsidRDefault="00011197" w:rsidP="00845685">
      <w:pPr>
        <w:pStyle w:val="ListParagraph"/>
        <w:numPr>
          <w:ilvl w:val="0"/>
          <w:numId w:val="4"/>
        </w:numPr>
      </w:pPr>
      <w:r w:rsidRPr="00664306">
        <w:t>Your professor will grade assignments within five days of the due date and send you feedback electronically, either by email or through comments posted on an assignment returned via the course site.</w:t>
      </w:r>
    </w:p>
    <w:p w14:paraId="3C6F5EA7" w14:textId="1FF94521" w:rsidR="00011197" w:rsidRPr="00664306" w:rsidRDefault="00A45940" w:rsidP="00845685">
      <w:pPr>
        <w:pStyle w:val="ListParagraph"/>
        <w:numPr>
          <w:ilvl w:val="0"/>
          <w:numId w:val="4"/>
        </w:numPr>
      </w:pPr>
      <w:r>
        <w:t>Assignment grades will be posted within five days of the due date. You must refer to the grade within the course site to determine the grade you earned on each assignment. Please do not</w:t>
      </w:r>
      <w:r w:rsidR="00011197" w:rsidRPr="00664306">
        <w:t xml:space="preserve"> try to </w:t>
      </w:r>
      <w:r>
        <w:t>resolve</w:t>
      </w:r>
      <w:r w:rsidR="00011197" w:rsidRPr="00664306">
        <w:t xml:space="preserve"> your grade by </w:t>
      </w:r>
      <w:r>
        <w:t>emailing</w:t>
      </w:r>
      <w:r w:rsidR="00011197" w:rsidRPr="00664306">
        <w:t xml:space="preserve"> or calling your professor.</w:t>
      </w:r>
    </w:p>
    <w:p w14:paraId="178F05C3" w14:textId="690DD70D" w:rsidR="00011197" w:rsidRPr="00664306" w:rsidRDefault="00011197" w:rsidP="00845685">
      <w:pPr>
        <w:pStyle w:val="ListParagraph"/>
        <w:numPr>
          <w:ilvl w:val="0"/>
          <w:numId w:val="4"/>
        </w:numPr>
      </w:pPr>
      <w:r w:rsidRPr="00664306">
        <w:t xml:space="preserve">If you need to discuss your grade or feedback you received on an assignment, please make an appointment with your professor. This may be done during published office hours, via email, </w:t>
      </w:r>
      <w:r w:rsidR="00A45940">
        <w:t>collaboration</w:t>
      </w:r>
      <w:r w:rsidRPr="00664306">
        <w:t>, or telephone contact.</w:t>
      </w:r>
    </w:p>
    <w:p w14:paraId="64DCBC31" w14:textId="49C240A6" w:rsidR="00011197" w:rsidRPr="00664306" w:rsidRDefault="00011197" w:rsidP="00845685">
      <w:pPr>
        <w:pStyle w:val="ListParagraph"/>
        <w:numPr>
          <w:ilvl w:val="0"/>
          <w:numId w:val="4"/>
        </w:numPr>
      </w:pPr>
      <w:r w:rsidRPr="00664306">
        <w:t xml:space="preserve">In a graduate class, </w:t>
      </w:r>
      <w:r w:rsidR="00617748">
        <w:t xml:space="preserve">work is expected to be submitted on time; however, </w:t>
      </w:r>
      <w:r w:rsidR="00931A24">
        <w:t>notify the professor if you need more time to submit an assignment</w:t>
      </w:r>
      <w:r w:rsidR="00617748">
        <w:t xml:space="preserve">. </w:t>
      </w:r>
      <w:r w:rsidRPr="00664306">
        <w:t xml:space="preserve">If the professor </w:t>
      </w:r>
      <w:r w:rsidR="00A45940">
        <w:t>accepts</w:t>
      </w:r>
      <w:r w:rsidRPr="00664306">
        <w:t xml:space="preserve"> the work late, there may be a penalty as determined by the instructor.</w:t>
      </w:r>
    </w:p>
    <w:p w14:paraId="032C800B" w14:textId="02024659" w:rsidR="00011197" w:rsidRPr="00664306" w:rsidRDefault="00011197" w:rsidP="00845685">
      <w:pPr>
        <w:pStyle w:val="ListParagraph"/>
        <w:numPr>
          <w:ilvl w:val="0"/>
          <w:numId w:val="4"/>
        </w:numPr>
      </w:pPr>
      <w:r w:rsidRPr="00664306">
        <w:t>Candidates are responsible for keeping a copy of all graded assignments. If a candidate cannot provide a copy of a graded assignment, no grade change or credit for a missing assignment is possible.</w:t>
      </w:r>
    </w:p>
    <w:p w14:paraId="5D38CA1C" w14:textId="1608262B" w:rsidR="00011197" w:rsidRPr="00664306" w:rsidRDefault="00011197" w:rsidP="00845685">
      <w:pPr>
        <w:pStyle w:val="ListParagraph"/>
        <w:numPr>
          <w:ilvl w:val="0"/>
          <w:numId w:val="4"/>
        </w:numPr>
      </w:pPr>
      <w:r w:rsidRPr="00664306">
        <w:lastRenderedPageBreak/>
        <w:t xml:space="preserve">Candidates must ensure that assignment files are free of viruses before submitting them. Candidates must keep virus detection software up to date. Should an assignment file fail scrutiny by the institution’s standard virus detection software, the candidate submitting the assignment will be advised so by email. A virus-free version must be resubmitted within 24 hours of the posting date of the email. Any subsequent failure to adhere to this requirement will cause an assignment to be unacceptable and result in </w:t>
      </w:r>
      <w:r w:rsidR="00F00991">
        <w:t>a grade of 0 to be recorded in the grade book</w:t>
      </w:r>
      <w:r w:rsidRPr="00664306">
        <w:t>.</w:t>
      </w:r>
    </w:p>
    <w:p w14:paraId="66AE8324" w14:textId="77777777" w:rsidR="00011197" w:rsidRDefault="00011197" w:rsidP="00845685">
      <w:pPr>
        <w:pStyle w:val="Heading3"/>
      </w:pPr>
      <w:r>
        <w:t xml:space="preserve">Email Policy </w:t>
      </w:r>
    </w:p>
    <w:p w14:paraId="4FE9ED4B" w14:textId="34BDB610" w:rsidR="00011197" w:rsidRDefault="00F00991" w:rsidP="00845685">
      <w:r>
        <w:t>The professor</w:t>
      </w:r>
      <w:r w:rsidR="00011197" w:rsidRPr="00AC1D89">
        <w:t xml:space="preserve"> will respond to candidate emails within 24 hours during the week and within 48 hours on the weekend, excluding holidays.</w:t>
      </w:r>
    </w:p>
    <w:p w14:paraId="6C47CF7E" w14:textId="77777777" w:rsidR="00F00991" w:rsidRPr="00931A24" w:rsidRDefault="00F00991" w:rsidP="00F00991">
      <w:pPr>
        <w:spacing w:line="259" w:lineRule="auto"/>
        <w:rPr>
          <w:rFonts w:asciiTheme="majorHAnsi" w:eastAsia="Times New Roman" w:hAnsiTheme="majorHAnsi" w:cstheme="majorHAnsi"/>
          <w:b/>
          <w:bCs/>
          <w:color w:val="000000" w:themeColor="text1"/>
        </w:rPr>
      </w:pPr>
      <w:r w:rsidRPr="00931A24">
        <w:rPr>
          <w:rFonts w:asciiTheme="majorHAnsi" w:eastAsia="Times New Roman" w:hAnsiTheme="majorHAnsi" w:cstheme="majorHAnsi"/>
          <w:b/>
          <w:bCs/>
          <w:color w:val="000000" w:themeColor="text1"/>
        </w:rPr>
        <w:t>AI Use Required:</w:t>
      </w:r>
    </w:p>
    <w:p w14:paraId="356B311C" w14:textId="6E99BE91" w:rsidR="00F00991" w:rsidRPr="00F00991" w:rsidRDefault="00F00991" w:rsidP="00F00991">
      <w:pPr>
        <w:spacing w:line="259" w:lineRule="auto"/>
        <w:ind w:left="720"/>
        <w:rPr>
          <w:rFonts w:eastAsia="Times New Roman"/>
          <w:i/>
          <w:iCs/>
          <w:color w:val="000000" w:themeColor="text1"/>
          <w:sz w:val="24"/>
          <w:szCs w:val="24"/>
        </w:rPr>
      </w:pPr>
      <w:r w:rsidRPr="00F00991">
        <w:rPr>
          <w:rFonts w:eastAsia="Times New Roman"/>
          <w:color w:val="000000" w:themeColor="text1"/>
          <w:sz w:val="24"/>
          <w:szCs w:val="24"/>
        </w:rPr>
        <w:t xml:space="preserve">You will be expected to use AI generative tools in this class, following the instructor’s permissions and directions, and only </w:t>
      </w:r>
      <w:r>
        <w:rPr>
          <w:rFonts w:eastAsia="Times New Roman"/>
          <w:color w:val="000000" w:themeColor="text1"/>
          <w:sz w:val="24"/>
          <w:szCs w:val="24"/>
        </w:rPr>
        <w:t>use them</w:t>
      </w:r>
      <w:r w:rsidRPr="00F00991">
        <w:rPr>
          <w:rFonts w:eastAsia="Times New Roman"/>
          <w:color w:val="000000" w:themeColor="text1"/>
          <w:sz w:val="24"/>
          <w:szCs w:val="24"/>
        </w:rPr>
        <w:t xml:space="preserve"> on assignments where AI tools are allowed. However, you should note that all AI generative tools still make up incorrect facts and fake citations, code generation models tend to produce inaccurate outputs, and image/art generation tools can produce copied work or offensive products. You will be responsible for any </w:t>
      </w:r>
      <w:r w:rsidR="00A45940">
        <w:rPr>
          <w:rFonts w:eastAsia="Times New Roman"/>
          <w:color w:val="000000" w:themeColor="text1"/>
          <w:sz w:val="24"/>
          <w:szCs w:val="24"/>
        </w:rPr>
        <w:t>incorrect</w:t>
      </w:r>
      <w:r w:rsidRPr="00F00991">
        <w:rPr>
          <w:rFonts w:eastAsia="Times New Roman"/>
          <w:color w:val="000000" w:themeColor="text1"/>
          <w:sz w:val="24"/>
          <w:szCs w:val="24"/>
        </w:rPr>
        <w:t>, biased, offensive, or otherwise unethical content you submit</w:t>
      </w:r>
      <w:r>
        <w:rPr>
          <w:rFonts w:eastAsia="Times New Roman"/>
          <w:color w:val="000000" w:themeColor="text1"/>
          <w:sz w:val="24"/>
          <w:szCs w:val="24"/>
        </w:rPr>
        <w:t>,</w:t>
      </w:r>
      <w:r w:rsidRPr="00F00991">
        <w:rPr>
          <w:rFonts w:eastAsia="Times New Roman"/>
          <w:color w:val="000000" w:themeColor="text1"/>
          <w:sz w:val="24"/>
          <w:szCs w:val="24"/>
        </w:rPr>
        <w:t xml:space="preserve"> regardless of whether it originally comes from you or an AI tool. If you use an AI tool, its contribution must be credited </w:t>
      </w:r>
      <w:r>
        <w:rPr>
          <w:rFonts w:eastAsia="Times New Roman"/>
          <w:color w:val="000000" w:themeColor="text1"/>
          <w:sz w:val="24"/>
          <w:szCs w:val="24"/>
        </w:rPr>
        <w:t>to</w:t>
      </w:r>
      <w:r w:rsidRPr="00F00991">
        <w:rPr>
          <w:rFonts w:eastAsia="Times New Roman"/>
          <w:color w:val="000000" w:themeColor="text1"/>
          <w:sz w:val="24"/>
          <w:szCs w:val="24"/>
        </w:rPr>
        <w:t xml:space="preserve"> your submission. </w:t>
      </w:r>
      <w:r>
        <w:rPr>
          <w:rFonts w:eastAsia="Times New Roman"/>
          <w:color w:val="000000" w:themeColor="text1"/>
          <w:sz w:val="24"/>
          <w:szCs w:val="24"/>
        </w:rPr>
        <w:t>Using</w:t>
      </w:r>
      <w:r w:rsidRPr="00F00991">
        <w:rPr>
          <w:rFonts w:eastAsia="Times New Roman"/>
          <w:color w:val="000000" w:themeColor="text1"/>
          <w:sz w:val="24"/>
          <w:szCs w:val="24"/>
        </w:rPr>
        <w:t xml:space="preserve"> an AI tool without </w:t>
      </w:r>
      <w:r>
        <w:rPr>
          <w:rFonts w:eastAsia="Times New Roman"/>
          <w:color w:val="000000" w:themeColor="text1"/>
          <w:sz w:val="24"/>
          <w:szCs w:val="24"/>
        </w:rPr>
        <w:t>acknowledgment</w:t>
      </w:r>
      <w:r w:rsidRPr="00F00991">
        <w:rPr>
          <w:rFonts w:eastAsia="Times New Roman"/>
          <w:color w:val="000000" w:themeColor="text1"/>
          <w:sz w:val="24"/>
          <w:szCs w:val="24"/>
        </w:rPr>
        <w:t xml:space="preserve"> is cheating</w:t>
      </w:r>
      <w:r w:rsidRPr="00BE5E56">
        <w:rPr>
          <w:rFonts w:eastAsia="Times New Roman"/>
          <w:i/>
          <w:iCs/>
          <w:color w:val="000000" w:themeColor="text1"/>
          <w:sz w:val="24"/>
          <w:szCs w:val="24"/>
        </w:rPr>
        <w:t xml:space="preserve"> and </w:t>
      </w:r>
      <w:r>
        <w:rPr>
          <w:rFonts w:eastAsia="Times New Roman"/>
          <w:i/>
          <w:iCs/>
          <w:color w:val="000000" w:themeColor="text1"/>
          <w:sz w:val="24"/>
          <w:szCs w:val="24"/>
        </w:rPr>
        <w:t>violates</w:t>
      </w:r>
      <w:r w:rsidRPr="00BE5E56">
        <w:rPr>
          <w:rFonts w:eastAsia="Times New Roman"/>
          <w:i/>
          <w:iCs/>
          <w:color w:val="000000" w:themeColor="text1"/>
          <w:sz w:val="24"/>
          <w:szCs w:val="24"/>
        </w:rPr>
        <w:t xml:space="preserve"> the KSU Code of Academic Integrity.</w:t>
      </w:r>
    </w:p>
    <w:p w14:paraId="5C4141B1" w14:textId="77777777" w:rsidR="00011197" w:rsidRPr="005332B9" w:rsidRDefault="00011197" w:rsidP="00845685">
      <w:pPr>
        <w:pStyle w:val="Heading3"/>
      </w:pPr>
      <w:r>
        <w:t>Discussion Forum Policy</w:t>
      </w:r>
    </w:p>
    <w:p w14:paraId="4E820F46" w14:textId="6E7D51F0" w:rsidR="00011197" w:rsidRPr="004833C2" w:rsidRDefault="00011197" w:rsidP="00845685">
      <w:pPr>
        <w:pStyle w:val="ListParagraph"/>
        <w:numPr>
          <w:ilvl w:val="0"/>
          <w:numId w:val="5"/>
        </w:numPr>
      </w:pPr>
      <w:r w:rsidRPr="004833C2">
        <w:t xml:space="preserve">Discussion forums will have an associated deadline by which </w:t>
      </w:r>
      <w:r w:rsidR="00A45940">
        <w:t>all students must post</w:t>
      </w:r>
      <w:r w:rsidRPr="004833C2">
        <w:t xml:space="preserve"> their responses to receive credit for participation.</w:t>
      </w:r>
    </w:p>
    <w:p w14:paraId="6E90C073" w14:textId="4406C575" w:rsidR="00011197" w:rsidRPr="004833C2" w:rsidRDefault="00011197" w:rsidP="00845685">
      <w:pPr>
        <w:pStyle w:val="ListParagraph"/>
        <w:numPr>
          <w:ilvl w:val="0"/>
          <w:numId w:val="5"/>
        </w:numPr>
      </w:pPr>
      <w:r w:rsidRPr="004833C2">
        <w:t xml:space="preserve">Chats will have a specified </w:t>
      </w:r>
      <w:r w:rsidR="00A45940">
        <w:t>period</w:t>
      </w:r>
      <w:r w:rsidRPr="004833C2">
        <w:t xml:space="preserve"> during which candidates must participate to receive credit.</w:t>
      </w:r>
    </w:p>
    <w:p w14:paraId="4233FBAE" w14:textId="3B459370" w:rsidR="00011197" w:rsidRPr="004833C2" w:rsidRDefault="00011197" w:rsidP="00845685">
      <w:pPr>
        <w:pStyle w:val="ListParagraph"/>
        <w:numPr>
          <w:ilvl w:val="0"/>
          <w:numId w:val="5"/>
        </w:numPr>
      </w:pPr>
      <w:r w:rsidRPr="004833C2">
        <w:t xml:space="preserve">The professor will actively participate in discussions through </w:t>
      </w:r>
      <w:r w:rsidR="00A45940">
        <w:t xml:space="preserve">various strategies, such as responding to individual candidate postings throughout the discussion or </w:t>
      </w:r>
      <w:r w:rsidRPr="004833C2">
        <w:t>summarizing discussion points at the end.</w:t>
      </w:r>
    </w:p>
    <w:p w14:paraId="5F4B1E72" w14:textId="08A28A8F" w:rsidR="00011197" w:rsidRPr="004833C2" w:rsidRDefault="00011197" w:rsidP="00845685">
      <w:pPr>
        <w:pStyle w:val="ListParagraph"/>
        <w:numPr>
          <w:ilvl w:val="0"/>
          <w:numId w:val="5"/>
        </w:numPr>
      </w:pPr>
      <w:r w:rsidRPr="004833C2">
        <w:t xml:space="preserve">Candidates will be graded on discussion postings. Points are earned based on </w:t>
      </w:r>
      <w:r w:rsidR="00A45940">
        <w:t xml:space="preserve">the quality of responses and compliance with the required number of postings specified in the </w:t>
      </w:r>
      <w:r w:rsidRPr="004833C2">
        <w:t>discussion assignment.</w:t>
      </w:r>
    </w:p>
    <w:p w14:paraId="5FDBEC41" w14:textId="1E7F6E81" w:rsidR="00011197" w:rsidRPr="004833C2" w:rsidRDefault="00011197" w:rsidP="00845685">
      <w:pPr>
        <w:pStyle w:val="ListParagraph"/>
        <w:numPr>
          <w:ilvl w:val="0"/>
          <w:numId w:val="5"/>
        </w:numPr>
      </w:pPr>
      <w:r w:rsidRPr="004833C2">
        <w:t xml:space="preserve">The points earned by each candidate on a given discussion will be posted to the online gradebook </w:t>
      </w:r>
      <w:r>
        <w:t>five</w:t>
      </w:r>
      <w:r w:rsidRPr="004833C2">
        <w:t xml:space="preserve"> days after the </w:t>
      </w:r>
      <w:r w:rsidR="00A45940">
        <w:t>debate</w:t>
      </w:r>
      <w:r w:rsidRPr="004833C2">
        <w:t xml:space="preserve"> ends.</w:t>
      </w:r>
    </w:p>
    <w:p w14:paraId="13036896" w14:textId="7893AD5E" w:rsidR="00011197" w:rsidRPr="004833C2" w:rsidRDefault="00011197" w:rsidP="00845685">
      <w:pPr>
        <w:pStyle w:val="ListParagraph"/>
        <w:numPr>
          <w:ilvl w:val="0"/>
          <w:numId w:val="5"/>
        </w:numPr>
      </w:pPr>
      <w:r w:rsidRPr="004833C2">
        <w:t xml:space="preserve">Candidates are expected to focus on the specific topics </w:t>
      </w:r>
      <w:r w:rsidR="00A45940">
        <w:t>assigned for each discussion</w:t>
      </w:r>
      <w:r w:rsidRPr="004833C2">
        <w:t xml:space="preserve">. The introduction of irrelevant subjects is not permitted. Violators will be asked to leave </w:t>
      </w:r>
      <w:r>
        <w:t>the discussion, and a grade of zero</w:t>
      </w:r>
      <w:r w:rsidRPr="004833C2">
        <w:t xml:space="preserve"> will be recorded in the gradebook.</w:t>
      </w:r>
    </w:p>
    <w:p w14:paraId="04CFF659" w14:textId="77777777" w:rsidR="00011197" w:rsidRPr="004833C2" w:rsidRDefault="00011197" w:rsidP="00845685">
      <w:pPr>
        <w:pStyle w:val="ListParagraph"/>
        <w:numPr>
          <w:ilvl w:val="0"/>
          <w:numId w:val="5"/>
        </w:numPr>
      </w:pPr>
      <w:r w:rsidRPr="004833C2">
        <w:t>“Flaming” is posting abusive or insulting messages. Any candidate who engages in flaming in a discussion will be required to leave the class. A grade of F for the course will be reported.</w:t>
      </w:r>
    </w:p>
    <w:p w14:paraId="392A5C1F" w14:textId="4E89B121" w:rsidR="00011197" w:rsidRPr="004833C2" w:rsidRDefault="00011197" w:rsidP="00845685">
      <w:pPr>
        <w:pStyle w:val="ListParagraph"/>
        <w:numPr>
          <w:ilvl w:val="0"/>
          <w:numId w:val="5"/>
        </w:numPr>
      </w:pPr>
      <w:r w:rsidRPr="004833C2">
        <w:t>All candidates have a right to discuss their opinions in discussions</w:t>
      </w:r>
      <w:r w:rsidR="00A45940">
        <w:t>. However, as determined by the professor, all comments must be respectful to others</w:t>
      </w:r>
      <w:r>
        <w:t xml:space="preserve">.  </w:t>
      </w:r>
      <w:r w:rsidRPr="004833C2">
        <w:t>Any candidate posting a</w:t>
      </w:r>
      <w:r>
        <w:t xml:space="preserve"> disrespectful comment may</w:t>
      </w:r>
      <w:r w:rsidRPr="004833C2">
        <w:t xml:space="preserve"> be asked to leave the </w:t>
      </w:r>
      <w:r w:rsidR="00A45940">
        <w:t>debate</w:t>
      </w:r>
      <w:r w:rsidRPr="004833C2">
        <w:t xml:space="preserve">, and a grade of </w:t>
      </w:r>
      <w:r>
        <w:t>zero</w:t>
      </w:r>
      <w:r w:rsidRPr="004833C2">
        <w:t xml:space="preserve"> </w:t>
      </w:r>
      <w:r>
        <w:t>may</w:t>
      </w:r>
      <w:r w:rsidRPr="004833C2">
        <w:t xml:space="preserve"> be recorded in the gradebook.</w:t>
      </w:r>
    </w:p>
    <w:p w14:paraId="291CD60C" w14:textId="77777777" w:rsidR="00011197" w:rsidRPr="004833C2" w:rsidRDefault="00011197" w:rsidP="00845685">
      <w:pPr>
        <w:pStyle w:val="ListParagraph"/>
        <w:numPr>
          <w:ilvl w:val="0"/>
          <w:numId w:val="5"/>
        </w:numPr>
      </w:pPr>
      <w:r w:rsidRPr="004833C2">
        <w:t xml:space="preserve">Controlling behavior includes, but is not limited to, attempts to dominate a discussion by posting threads excessively, intentionally changing the discussion topic, or exhibiting an inappropriate or argumentative attitude. Controlling behavior is not permitted. Violators </w:t>
      </w:r>
      <w:r>
        <w:t>may</w:t>
      </w:r>
      <w:r w:rsidRPr="004833C2">
        <w:t xml:space="preserve"> be asked to leave </w:t>
      </w:r>
      <w:r>
        <w:t>the discussion, and a grade of zero</w:t>
      </w:r>
      <w:r w:rsidRPr="004833C2">
        <w:t xml:space="preserve"> </w:t>
      </w:r>
      <w:r>
        <w:t>may</w:t>
      </w:r>
      <w:r w:rsidRPr="004833C2">
        <w:t xml:space="preserve"> be recorded in the gradebook.</w:t>
      </w:r>
    </w:p>
    <w:p w14:paraId="524C5A75" w14:textId="77777777" w:rsidR="00011197" w:rsidRPr="004833C2" w:rsidRDefault="00011197" w:rsidP="00845685">
      <w:pPr>
        <w:pStyle w:val="ListParagraph"/>
        <w:numPr>
          <w:ilvl w:val="0"/>
          <w:numId w:val="5"/>
        </w:numPr>
      </w:pPr>
      <w:r w:rsidRPr="004833C2">
        <w:t>Candidates required to leave a discussion will be notified of this consequence in a private email.</w:t>
      </w:r>
    </w:p>
    <w:p w14:paraId="56371B03" w14:textId="5E84EC44" w:rsidR="00690B11" w:rsidRPr="00690B11" w:rsidRDefault="00690B11" w:rsidP="00845685">
      <w:pPr>
        <w:pStyle w:val="Heading3"/>
      </w:pPr>
      <w:r w:rsidRPr="00690B11">
        <w:rPr>
          <w:rStyle w:val="zmsearchresult"/>
        </w:rPr>
        <w:lastRenderedPageBreak/>
        <w:t>Chalk</w:t>
      </w:r>
      <w:r w:rsidRPr="00690B11">
        <w:t xml:space="preserve"> &amp; </w:t>
      </w:r>
      <w:r w:rsidRPr="00690B11">
        <w:rPr>
          <w:rStyle w:val="zmsearchresult"/>
        </w:rPr>
        <w:t>Wire</w:t>
      </w:r>
      <w:r w:rsidRPr="00690B11">
        <w:t xml:space="preserve"> Account</w:t>
      </w:r>
    </w:p>
    <w:p w14:paraId="1B141A22" w14:textId="3F852154" w:rsidR="00690B11" w:rsidRPr="00664306" w:rsidRDefault="00690B11" w:rsidP="00845685">
      <w:pPr>
        <w:rPr>
          <w:rStyle w:val="object"/>
          <w:rFonts w:ascii="Arial" w:hAnsi="Arial" w:cs="Arial"/>
          <w:sz w:val="18"/>
          <w:szCs w:val="18"/>
        </w:rPr>
      </w:pPr>
      <w:r w:rsidRPr="00A52DEB">
        <w:t xml:space="preserve">Effective summer 2014, </w:t>
      </w:r>
      <w:r w:rsidR="00EE3A3E">
        <w:t xml:space="preserve">all </w:t>
      </w:r>
      <w:r w:rsidR="008208C9">
        <w:t>candidates must</w:t>
      </w:r>
      <w:r w:rsidRPr="00A52DEB">
        <w:t xml:space="preserve"> have an </w:t>
      </w:r>
      <w:r w:rsidRPr="00A52DEB">
        <w:rPr>
          <w:rStyle w:val="gingersoftwaremark"/>
          <w:rFonts w:cs="Times New Roman"/>
        </w:rPr>
        <w:t>active</w:t>
      </w:r>
      <w:r w:rsidRPr="00A52DEB">
        <w:t xml:space="preserve"> </w:t>
      </w:r>
      <w:r w:rsidRPr="00A52DEB">
        <w:rPr>
          <w:rStyle w:val="zmsearchresult"/>
          <w:rFonts w:cs="Times New Roman"/>
        </w:rPr>
        <w:t>Chalk</w:t>
      </w:r>
      <w:r w:rsidRPr="00A52DEB">
        <w:t xml:space="preserve"> and </w:t>
      </w:r>
      <w:r w:rsidRPr="00A52DEB">
        <w:rPr>
          <w:rStyle w:val="zmsearchresult"/>
          <w:rFonts w:cs="Times New Roman"/>
        </w:rPr>
        <w:t>Wire</w:t>
      </w:r>
      <w:r w:rsidRPr="00A52DEB">
        <w:t xml:space="preserve"> (C&amp;W) account </w:t>
      </w:r>
      <w:r w:rsidR="008208C9">
        <w:t>to</w:t>
      </w:r>
      <w:r w:rsidRPr="00A52DEB">
        <w:t xml:space="preserve"> complete self-assessment surveys and submit required course assignments. Candidates who do not purchase an account or submit their assignments to Chalk and Wire will receive an F in the course.</w:t>
      </w:r>
      <w:r w:rsidRPr="00A52DEB">
        <w:rPr>
          <w:rStyle w:val="zmsearchresult"/>
          <w:rFonts w:cs="Times New Roman"/>
        </w:rPr>
        <w:t xml:space="preserve"> Chalk</w:t>
      </w:r>
      <w:r w:rsidRPr="00A52DEB">
        <w:t xml:space="preserve"> and </w:t>
      </w:r>
      <w:r w:rsidRPr="00A52DEB">
        <w:rPr>
          <w:rStyle w:val="zmsearchresult"/>
          <w:rFonts w:cs="Times New Roman"/>
        </w:rPr>
        <w:t>Wire</w:t>
      </w:r>
      <w:r w:rsidRPr="00A52DEB">
        <w:t xml:space="preserve"> subscriptions are available online at the bookstore at the URL below.  </w:t>
      </w:r>
      <w:r w:rsidRPr="00A52DEB">
        <w:br/>
      </w:r>
      <w:hyperlink r:id="rId17" w:tgtFrame="_blank" w:history="1">
        <w:r w:rsidRPr="00A52DEB">
          <w:rPr>
            <w:rStyle w:val="Hyperlink"/>
            <w:rFonts w:ascii="Arial" w:hAnsi="Arial" w:cs="Arial"/>
            <w:sz w:val="18"/>
            <w:szCs w:val="18"/>
          </w:rPr>
          <w:t>http://bookstore.kennesaw.edu/merchlist.aspx?id=268</w:t>
        </w:r>
      </w:hyperlink>
    </w:p>
    <w:p w14:paraId="513E832A" w14:textId="77777777" w:rsidR="0095392C" w:rsidRPr="00664306" w:rsidRDefault="0095392C" w:rsidP="00845685">
      <w:pPr>
        <w:pBdr>
          <w:bottom w:val="single" w:sz="12" w:space="1" w:color="auto"/>
        </w:pBdr>
      </w:pPr>
    </w:p>
    <w:p w14:paraId="11302FD8" w14:textId="77777777" w:rsidR="005F2CE0" w:rsidRDefault="005F2CE0" w:rsidP="00845685">
      <w:pPr>
        <w:pStyle w:val="Heading2"/>
      </w:pPr>
      <w:r>
        <w:t>Course Objectives</w:t>
      </w:r>
    </w:p>
    <w:p w14:paraId="00A81C1B" w14:textId="6B3F1BC0" w:rsidR="005F2CE0" w:rsidRPr="00931A24" w:rsidRDefault="005F2CE0" w:rsidP="00845685">
      <w:pPr>
        <w:rPr>
          <w:rFonts w:asciiTheme="majorHAnsi" w:hAnsiTheme="majorHAnsi" w:cstheme="majorHAnsi"/>
        </w:rPr>
      </w:pPr>
      <w:r w:rsidRPr="00931A24">
        <w:rPr>
          <w:rFonts w:asciiTheme="majorHAnsi" w:hAnsiTheme="majorHAnsi" w:cstheme="majorHAnsi"/>
        </w:rPr>
        <w:t>Candidates will be able to:</w:t>
      </w:r>
    </w:p>
    <w:p w14:paraId="5AD53B9E" w14:textId="64E8F953" w:rsidR="008208C9" w:rsidRPr="008208C9" w:rsidRDefault="008208C9" w:rsidP="008208C9">
      <w:pPr>
        <w:numPr>
          <w:ilvl w:val="0"/>
          <w:numId w:val="21"/>
        </w:numPr>
        <w:rPr>
          <w:rFonts w:asciiTheme="majorHAnsi" w:hAnsiTheme="majorHAnsi" w:cstheme="majorHAnsi"/>
        </w:rPr>
      </w:pPr>
      <w:r w:rsidRPr="008208C9">
        <w:rPr>
          <w:rFonts w:asciiTheme="majorHAnsi" w:hAnsiTheme="majorHAnsi" w:cstheme="majorHAnsi"/>
        </w:rPr>
        <w:t>Evaluate the </w:t>
      </w:r>
      <w:r w:rsidRPr="008208C9">
        <w:rPr>
          <w:rFonts w:asciiTheme="majorHAnsi" w:hAnsiTheme="majorHAnsi" w:cstheme="majorHAnsi"/>
          <w:b/>
          <w:bCs/>
        </w:rPr>
        <w:t>role</w:t>
      </w:r>
      <w:r w:rsidRPr="008208C9">
        <w:rPr>
          <w:rFonts w:asciiTheme="majorHAnsi" w:hAnsiTheme="majorHAnsi" w:cstheme="majorHAnsi"/>
        </w:rPr>
        <w:t xml:space="preserve"> that </w:t>
      </w:r>
      <w:r w:rsidRPr="00931A24">
        <w:rPr>
          <w:rFonts w:asciiTheme="majorHAnsi" w:hAnsiTheme="majorHAnsi" w:cstheme="majorHAnsi"/>
        </w:rPr>
        <w:t xml:space="preserve">literature </w:t>
      </w:r>
      <w:r w:rsidRPr="008208C9">
        <w:rPr>
          <w:rFonts w:asciiTheme="majorHAnsi" w:hAnsiTheme="majorHAnsi" w:cstheme="majorHAnsi"/>
        </w:rPr>
        <w:t>review has in planning research.​</w:t>
      </w:r>
    </w:p>
    <w:p w14:paraId="265C73F7" w14:textId="3F97369D" w:rsidR="008208C9" w:rsidRPr="008208C9" w:rsidRDefault="008208C9" w:rsidP="008208C9">
      <w:pPr>
        <w:numPr>
          <w:ilvl w:val="0"/>
          <w:numId w:val="22"/>
        </w:numPr>
        <w:rPr>
          <w:rFonts w:asciiTheme="majorHAnsi" w:hAnsiTheme="majorHAnsi" w:cstheme="majorHAnsi"/>
        </w:rPr>
      </w:pPr>
      <w:r w:rsidRPr="00931A24">
        <w:rPr>
          <w:rFonts w:asciiTheme="majorHAnsi" w:hAnsiTheme="majorHAnsi" w:cstheme="majorHAnsi"/>
        </w:rPr>
        <w:t>Differentiate between the types/genres of literature reviews, their methodology, strengths, limitations, and sources of bias,</w:t>
      </w:r>
      <w:r w:rsidRPr="008208C9">
        <w:rPr>
          <w:rFonts w:asciiTheme="majorHAnsi" w:hAnsiTheme="majorHAnsi" w:cstheme="majorHAnsi"/>
        </w:rPr>
        <w:t xml:space="preserve"> and select the appropriate type of review.​</w:t>
      </w:r>
    </w:p>
    <w:p w14:paraId="43D981E1" w14:textId="26705C72" w:rsidR="008208C9" w:rsidRPr="008208C9" w:rsidRDefault="008208C9" w:rsidP="008208C9">
      <w:pPr>
        <w:numPr>
          <w:ilvl w:val="0"/>
          <w:numId w:val="22"/>
        </w:numPr>
        <w:rPr>
          <w:rFonts w:asciiTheme="majorHAnsi" w:hAnsiTheme="majorHAnsi" w:cstheme="majorHAnsi"/>
        </w:rPr>
      </w:pPr>
      <w:r w:rsidRPr="00931A24">
        <w:rPr>
          <w:rFonts w:asciiTheme="majorHAnsi" w:hAnsiTheme="majorHAnsi" w:cstheme="majorHAnsi"/>
        </w:rPr>
        <w:t>D</w:t>
      </w:r>
      <w:r w:rsidRPr="008208C9">
        <w:rPr>
          <w:rFonts w:asciiTheme="majorHAnsi" w:hAnsiTheme="majorHAnsi" w:cstheme="majorHAnsi"/>
        </w:rPr>
        <w:t>istinguish between the types and </w:t>
      </w:r>
      <w:r w:rsidRPr="008208C9">
        <w:rPr>
          <w:rFonts w:asciiTheme="majorHAnsi" w:hAnsiTheme="majorHAnsi" w:cstheme="majorHAnsi"/>
          <w:b/>
          <w:bCs/>
        </w:rPr>
        <w:t>levels of evidence/literature/publications </w:t>
      </w:r>
      <w:r w:rsidRPr="008208C9">
        <w:rPr>
          <w:rFonts w:asciiTheme="majorHAnsi" w:hAnsiTheme="majorHAnsi" w:cstheme="majorHAnsi"/>
        </w:rPr>
        <w:t>and select the appropriate ones for review.​</w:t>
      </w:r>
    </w:p>
    <w:p w14:paraId="0A586298" w14:textId="77777777" w:rsidR="008208C9" w:rsidRDefault="008208C9" w:rsidP="008208C9">
      <w:pPr>
        <w:numPr>
          <w:ilvl w:val="0"/>
          <w:numId w:val="22"/>
        </w:numPr>
        <w:rPr>
          <w:rFonts w:asciiTheme="majorHAnsi" w:hAnsiTheme="majorHAnsi" w:cstheme="majorHAnsi"/>
        </w:rPr>
      </w:pPr>
      <w:r w:rsidRPr="008208C9">
        <w:rPr>
          <w:rFonts w:asciiTheme="majorHAnsi" w:hAnsiTheme="majorHAnsi" w:cstheme="majorHAnsi"/>
        </w:rPr>
        <w:t>Develop and apply the systematic literature-</w:t>
      </w:r>
      <w:r w:rsidRPr="008208C9">
        <w:rPr>
          <w:rFonts w:asciiTheme="majorHAnsi" w:hAnsiTheme="majorHAnsi" w:cstheme="majorHAnsi"/>
          <w:b/>
          <w:bCs/>
        </w:rPr>
        <w:t>searching strategy </w:t>
      </w:r>
      <w:r w:rsidRPr="008208C9">
        <w:rPr>
          <w:rFonts w:asciiTheme="majorHAnsi" w:hAnsiTheme="majorHAnsi" w:cstheme="majorHAnsi"/>
        </w:rPr>
        <w:t>and the protocol for evidence collection.​</w:t>
      </w:r>
    </w:p>
    <w:p w14:paraId="0069D2B3" w14:textId="0D93D773" w:rsidR="000808D7" w:rsidRPr="008208C9" w:rsidRDefault="000808D7" w:rsidP="008208C9">
      <w:pPr>
        <w:numPr>
          <w:ilvl w:val="0"/>
          <w:numId w:val="22"/>
        </w:numPr>
        <w:rPr>
          <w:rFonts w:asciiTheme="majorHAnsi" w:hAnsiTheme="majorHAnsi" w:cstheme="majorHAnsi"/>
        </w:rPr>
      </w:pPr>
      <w:r>
        <w:rPr>
          <w:rFonts w:asciiTheme="majorHAnsi" w:hAnsiTheme="majorHAnsi" w:cstheme="majorHAnsi"/>
        </w:rPr>
        <w:t>Frame the proposed research theoretically and conceptually</w:t>
      </w:r>
    </w:p>
    <w:p w14:paraId="7BCB0A20" w14:textId="5172708B" w:rsidR="008208C9" w:rsidRPr="008208C9" w:rsidRDefault="008208C9" w:rsidP="008208C9">
      <w:pPr>
        <w:numPr>
          <w:ilvl w:val="0"/>
          <w:numId w:val="22"/>
        </w:numPr>
        <w:rPr>
          <w:rFonts w:asciiTheme="majorHAnsi" w:hAnsiTheme="majorHAnsi" w:cstheme="majorHAnsi"/>
        </w:rPr>
      </w:pPr>
      <w:r w:rsidRPr="008208C9">
        <w:rPr>
          <w:rFonts w:asciiTheme="majorHAnsi" w:hAnsiTheme="majorHAnsi" w:cstheme="majorHAnsi"/>
        </w:rPr>
        <w:t>Reveal research, conceptual, and methodological </w:t>
      </w:r>
      <w:r w:rsidRPr="008208C9">
        <w:rPr>
          <w:rFonts w:asciiTheme="majorHAnsi" w:hAnsiTheme="majorHAnsi" w:cstheme="majorHAnsi"/>
          <w:b/>
          <w:bCs/>
        </w:rPr>
        <w:t>gaps.</w:t>
      </w:r>
      <w:r w:rsidRPr="008208C9">
        <w:rPr>
          <w:rFonts w:asciiTheme="majorHAnsi" w:hAnsiTheme="majorHAnsi" w:cstheme="majorHAnsi"/>
        </w:rPr>
        <w:t>​</w:t>
      </w:r>
    </w:p>
    <w:p w14:paraId="2494E420" w14:textId="25E2F960" w:rsidR="008208C9" w:rsidRPr="008208C9" w:rsidRDefault="008208C9" w:rsidP="008208C9">
      <w:pPr>
        <w:numPr>
          <w:ilvl w:val="0"/>
          <w:numId w:val="22"/>
        </w:numPr>
        <w:rPr>
          <w:rFonts w:asciiTheme="majorHAnsi" w:hAnsiTheme="majorHAnsi" w:cstheme="majorHAnsi"/>
        </w:rPr>
      </w:pPr>
      <w:r w:rsidRPr="008208C9">
        <w:rPr>
          <w:rFonts w:asciiTheme="majorHAnsi" w:hAnsiTheme="majorHAnsi" w:cstheme="majorHAnsi"/>
        </w:rPr>
        <w:t>Sharpen critical thinking skills while </w:t>
      </w:r>
      <w:r w:rsidRPr="008208C9">
        <w:rPr>
          <w:rFonts w:asciiTheme="majorHAnsi" w:hAnsiTheme="majorHAnsi" w:cstheme="majorHAnsi"/>
          <w:b/>
          <w:bCs/>
        </w:rPr>
        <w:t>analyzing</w:t>
      </w:r>
      <w:r w:rsidRPr="008208C9">
        <w:rPr>
          <w:rFonts w:asciiTheme="majorHAnsi" w:hAnsiTheme="majorHAnsi" w:cstheme="majorHAnsi"/>
        </w:rPr>
        <w:t> and appraising evidence.​</w:t>
      </w:r>
    </w:p>
    <w:p w14:paraId="6734A8AC" w14:textId="33BF925A" w:rsidR="0040150A" w:rsidRPr="00931A24" w:rsidRDefault="008208C9" w:rsidP="008208C9">
      <w:pPr>
        <w:numPr>
          <w:ilvl w:val="0"/>
          <w:numId w:val="23"/>
        </w:numPr>
        <w:rPr>
          <w:rFonts w:asciiTheme="majorHAnsi" w:hAnsiTheme="majorHAnsi" w:cstheme="majorHAnsi"/>
        </w:rPr>
      </w:pPr>
      <w:r w:rsidRPr="008208C9">
        <w:rPr>
          <w:rFonts w:asciiTheme="majorHAnsi" w:hAnsiTheme="majorHAnsi" w:cstheme="majorHAnsi"/>
          <w:b/>
          <w:bCs/>
        </w:rPr>
        <w:t>Synthesize</w:t>
      </w:r>
      <w:r w:rsidRPr="008208C9">
        <w:rPr>
          <w:rFonts w:asciiTheme="majorHAnsi" w:hAnsiTheme="majorHAnsi" w:cstheme="majorHAnsi"/>
        </w:rPr>
        <w:t> the literature analysis results to inform your study's research questions, design, and framework.​</w:t>
      </w:r>
    </w:p>
    <w:p w14:paraId="3B796894" w14:textId="0FE8AD9C" w:rsidR="008208C9" w:rsidRPr="00931A24" w:rsidRDefault="006A7609" w:rsidP="008208C9">
      <w:pPr>
        <w:numPr>
          <w:ilvl w:val="0"/>
          <w:numId w:val="23"/>
        </w:numPr>
        <w:rPr>
          <w:rFonts w:asciiTheme="majorHAnsi" w:hAnsiTheme="majorHAnsi" w:cstheme="majorHAnsi"/>
        </w:rPr>
      </w:pPr>
      <w:r w:rsidRPr="00931A24">
        <w:rPr>
          <w:rFonts w:asciiTheme="majorHAnsi" w:hAnsiTheme="majorHAnsi" w:cstheme="majorHAnsi"/>
        </w:rPr>
        <w:t>Submit the draft of the literature review for a dissertation proposal or Chapter 2 of the dissertation</w:t>
      </w:r>
    </w:p>
    <w:tbl>
      <w:tblPr>
        <w:tblStyle w:val="TableGrid"/>
        <w:tblW w:w="10728" w:type="dxa"/>
        <w:tblLayout w:type="fixed"/>
        <w:tblCellMar>
          <w:left w:w="115" w:type="dxa"/>
          <w:right w:w="115" w:type="dxa"/>
        </w:tblCellMar>
        <w:tblLook w:val="04A0" w:firstRow="1" w:lastRow="0" w:firstColumn="1" w:lastColumn="0" w:noHBand="0" w:noVBand="1"/>
      </w:tblPr>
      <w:tblGrid>
        <w:gridCol w:w="8485"/>
        <w:gridCol w:w="810"/>
        <w:gridCol w:w="1433"/>
      </w:tblGrid>
      <w:tr w:rsidR="00707CFE" w14:paraId="6A27ACD5" w14:textId="77777777" w:rsidTr="005322D2">
        <w:trPr>
          <w:cantSplit/>
          <w:tblHeader/>
        </w:trPr>
        <w:tc>
          <w:tcPr>
            <w:tcW w:w="8485" w:type="dxa"/>
            <w:tcBorders>
              <w:bottom w:val="single" w:sz="4" w:space="0" w:color="auto"/>
            </w:tcBorders>
          </w:tcPr>
          <w:tbl>
            <w:tblPr>
              <w:tblStyle w:val="TableGrid"/>
              <w:tblW w:w="0" w:type="auto"/>
              <w:tblLayout w:type="fixed"/>
              <w:tblLook w:val="04A0" w:firstRow="1" w:lastRow="0" w:firstColumn="1" w:lastColumn="0" w:noHBand="0" w:noVBand="1"/>
            </w:tblPr>
            <w:tblGrid>
              <w:gridCol w:w="8245"/>
            </w:tblGrid>
            <w:tr w:rsidR="002930A6" w14:paraId="60EBE39A" w14:textId="77777777" w:rsidTr="002930A6">
              <w:tc>
                <w:tcPr>
                  <w:tcW w:w="8245" w:type="dxa"/>
                  <w:tcBorders>
                    <w:top w:val="nil"/>
                    <w:left w:val="nil"/>
                    <w:bottom w:val="nil"/>
                    <w:right w:val="nil"/>
                  </w:tcBorders>
                </w:tcPr>
                <w:p w14:paraId="25E86EB5" w14:textId="5FD69BE2" w:rsidR="002930A6" w:rsidRDefault="002930A6" w:rsidP="002930A6">
                  <w:pPr>
                    <w:pStyle w:val="Heading2"/>
                  </w:pPr>
                  <w:r>
                    <w:lastRenderedPageBreak/>
                    <w:t xml:space="preserve">Course </w:t>
                  </w:r>
                  <w:r w:rsidR="00C26C6F">
                    <w:t>Activities and Assignments</w:t>
                  </w:r>
                </w:p>
              </w:tc>
            </w:tr>
          </w:tbl>
          <w:p w14:paraId="4F665C12" w14:textId="3646565E" w:rsidR="00707CFE" w:rsidRDefault="00707CFE" w:rsidP="0040150A">
            <w:pPr>
              <w:pStyle w:val="Heading4"/>
            </w:pPr>
            <w:r>
              <w:t>Activity</w:t>
            </w:r>
          </w:p>
        </w:tc>
        <w:tc>
          <w:tcPr>
            <w:tcW w:w="810" w:type="dxa"/>
            <w:tcBorders>
              <w:bottom w:val="single" w:sz="4" w:space="0" w:color="auto"/>
            </w:tcBorders>
          </w:tcPr>
          <w:p w14:paraId="24E702CC" w14:textId="77777777" w:rsidR="00707CFE" w:rsidRDefault="00707CFE" w:rsidP="0040150A">
            <w:pPr>
              <w:pStyle w:val="Heading4"/>
            </w:pPr>
            <w:r>
              <w:t>Points</w:t>
            </w:r>
          </w:p>
        </w:tc>
        <w:tc>
          <w:tcPr>
            <w:tcW w:w="1433" w:type="dxa"/>
            <w:tcBorders>
              <w:bottom w:val="single" w:sz="4" w:space="0" w:color="auto"/>
            </w:tcBorders>
          </w:tcPr>
          <w:p w14:paraId="4D6300EF" w14:textId="77777777" w:rsidR="00707CFE" w:rsidRDefault="00707CFE" w:rsidP="0040150A">
            <w:pPr>
              <w:pStyle w:val="Heading4"/>
            </w:pPr>
            <w:r>
              <w:t>Date Due</w:t>
            </w:r>
          </w:p>
        </w:tc>
      </w:tr>
      <w:tr w:rsidR="00707CFE" w14:paraId="228B60AD" w14:textId="77777777" w:rsidTr="00C5148D">
        <w:trPr>
          <w:cantSplit/>
          <w:trHeight w:val="3392"/>
        </w:trPr>
        <w:tc>
          <w:tcPr>
            <w:tcW w:w="8485" w:type="dxa"/>
            <w:tcBorders>
              <w:bottom w:val="single" w:sz="4" w:space="0" w:color="000000" w:themeColor="text1"/>
            </w:tcBorders>
          </w:tcPr>
          <w:p w14:paraId="3D338389" w14:textId="57397D7E" w:rsidR="000C7302" w:rsidRPr="000C7302" w:rsidRDefault="00C26C6F" w:rsidP="000C7302">
            <w:pPr>
              <w:pStyle w:val="Heading5"/>
            </w:pPr>
            <w:r>
              <w:t>50 words Thesis</w:t>
            </w:r>
          </w:p>
          <w:p w14:paraId="1F41FBD9" w14:textId="4B0C6990" w:rsidR="00C26C6F" w:rsidRDefault="00C26C6F" w:rsidP="00C26C6F">
            <w:pPr>
              <w:pStyle w:val="NormalWeb"/>
              <w:shd w:val="clear" w:color="auto" w:fill="FFFFFF"/>
              <w:spacing w:before="0" w:beforeAutospacing="0" w:after="300" w:afterAutospacing="0"/>
              <w:rPr>
                <w:rFonts w:ascii="Source Sans Pro" w:hAnsi="Source Sans Pro"/>
                <w:color w:val="333333"/>
              </w:rPr>
            </w:pPr>
            <w:r>
              <w:rPr>
                <w:rFonts w:ascii="Source Sans Pro" w:hAnsi="Source Sans Pro"/>
                <w:color w:val="333333"/>
              </w:rPr>
              <w:t>Students briefly introduce themselves and their research projects by answering the following questions in the discussion board post:</w:t>
            </w:r>
          </w:p>
          <w:p w14:paraId="4167704D" w14:textId="77777777"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Your dissertation committee chair</w:t>
            </w:r>
          </w:p>
          <w:p w14:paraId="384C03DA" w14:textId="77777777"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The topic of your research. See the </w:t>
            </w:r>
            <w:hyperlink r:id="rId18" w:tgtFrame="_blank" w:history="1">
              <w:r>
                <w:rPr>
                  <w:rStyle w:val="Hyperlink"/>
                  <w:rFonts w:ascii="Source Sans Pro" w:hAnsi="Source Sans Pro"/>
                  <w:color w:val="80043A"/>
                </w:rPr>
                <w:t>topic structure (elements</w:t>
              </w:r>
            </w:hyperlink>
            <w:r>
              <w:rPr>
                <w:rFonts w:ascii="Source Sans Pro" w:hAnsi="Source Sans Pro"/>
                <w:color w:val="333333"/>
              </w:rPr>
              <w:t>).</w:t>
            </w:r>
          </w:p>
          <w:p w14:paraId="573C9FC8" w14:textId="0692F7ED"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Research Questions. </w:t>
            </w:r>
            <w:hyperlink r:id="rId19" w:tgtFrame="_blank" w:history="1">
              <w:r>
                <w:rPr>
                  <w:rStyle w:val="Hyperlink"/>
                  <w:rFonts w:ascii="Source Sans Pro" w:hAnsi="Source Sans Pro"/>
                  <w:color w:val="80043A"/>
                </w:rPr>
                <w:t xml:space="preserve">See </w:t>
              </w:r>
              <w:r>
                <w:rPr>
                  <w:rStyle w:val="Hyperlink"/>
                  <w:rFonts w:ascii="Source Sans Pro" w:hAnsi="Source Sans Pro"/>
                  <w:color w:val="80043A"/>
                </w:rPr>
                <w:t xml:space="preserve">the </w:t>
              </w:r>
              <w:r>
                <w:rPr>
                  <w:rStyle w:val="Hyperlink"/>
                  <w:rFonts w:ascii="Source Sans Pro" w:hAnsi="Source Sans Pro"/>
                  <w:color w:val="80043A"/>
                </w:rPr>
                <w:t>research question structure</w:t>
              </w:r>
            </w:hyperlink>
          </w:p>
          <w:p w14:paraId="4BCA907A" w14:textId="77777777"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Research design. See </w:t>
            </w:r>
            <w:hyperlink r:id="rId20" w:history="1">
              <w:r>
                <w:rPr>
                  <w:rStyle w:val="Hyperlink"/>
                  <w:rFonts w:ascii="Source Sans Pro" w:hAnsi="Source Sans Pro"/>
                  <w:color w:val="80043A"/>
                </w:rPr>
                <w:t>the guide to research design</w:t>
              </w:r>
            </w:hyperlink>
          </w:p>
          <w:p w14:paraId="35156379" w14:textId="77777777"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Where are you in the dissertation process? See the </w:t>
            </w:r>
            <w:hyperlink r:id="rId21" w:history="1">
              <w:r>
                <w:rPr>
                  <w:rStyle w:val="Hyperlink"/>
                  <w:rFonts w:ascii="Source Sans Pro" w:hAnsi="Source Sans Pro"/>
                  <w:color w:val="80043A"/>
                </w:rPr>
                <w:t>guide to the Education Dissertation</w:t>
              </w:r>
            </w:hyperlink>
            <w:r>
              <w:rPr>
                <w:rFonts w:ascii="Source Sans Pro" w:hAnsi="Source Sans Pro"/>
                <w:color w:val="333333"/>
              </w:rPr>
              <w:t>.</w:t>
            </w:r>
          </w:p>
          <w:p w14:paraId="1095F9EB" w14:textId="0119DA35" w:rsidR="00C26C6F" w:rsidRDefault="00C26C6F" w:rsidP="00C26C6F">
            <w:pPr>
              <w:numPr>
                <w:ilvl w:val="0"/>
                <w:numId w:val="24"/>
              </w:numPr>
              <w:shd w:val="clear" w:color="auto" w:fill="FFFFFF"/>
              <w:spacing w:after="0" w:line="240" w:lineRule="auto"/>
              <w:ind w:left="1440"/>
              <w:rPr>
                <w:rFonts w:ascii="Source Sans Pro" w:hAnsi="Source Sans Pro"/>
                <w:color w:val="333333"/>
              </w:rPr>
            </w:pPr>
            <w:r>
              <w:rPr>
                <w:rFonts w:ascii="Source Sans Pro" w:hAnsi="Source Sans Pro"/>
                <w:color w:val="333333"/>
              </w:rPr>
              <w:t xml:space="preserve">Students are also asked to </w:t>
            </w:r>
            <w:r>
              <w:rPr>
                <w:rFonts w:ascii="Source Sans Pro" w:hAnsi="Source Sans Pro"/>
                <w:color w:val="333333"/>
              </w:rPr>
              <w:t>comment on</w:t>
            </w:r>
            <w:r>
              <w:rPr>
                <w:rFonts w:ascii="Source Sans Pro" w:hAnsi="Source Sans Pro"/>
                <w:color w:val="333333"/>
              </w:rPr>
              <w:t xml:space="preserve"> other students' theses.</w:t>
            </w:r>
          </w:p>
          <w:p w14:paraId="21E3CA15" w14:textId="3ACC4F56" w:rsidR="00A96905" w:rsidRDefault="00A96905" w:rsidP="00A96905">
            <w:pPr>
              <w:shd w:val="clear" w:color="auto" w:fill="FFFFFF"/>
              <w:spacing w:after="0" w:line="240" w:lineRule="auto"/>
              <w:rPr>
                <w:rFonts w:ascii="Source Sans Pro" w:hAnsi="Source Sans Pro"/>
                <w:color w:val="333333"/>
              </w:rPr>
            </w:pPr>
            <w:r>
              <w:rPr>
                <w:rFonts w:ascii="Source Sans Pro" w:hAnsi="Source Sans Pro"/>
                <w:color w:val="333333"/>
              </w:rPr>
              <w:t>The assignment supports students' ability to explain their research in less than 50 words effectively. </w:t>
            </w:r>
          </w:p>
          <w:p w14:paraId="1CC90D2F" w14:textId="456C9E49" w:rsidR="00C90CD9" w:rsidRDefault="00C26C6F" w:rsidP="005339C2">
            <w:pPr>
              <w:spacing w:line="240" w:lineRule="auto"/>
            </w:pPr>
            <w:r>
              <w:t>Discussion Board</w:t>
            </w:r>
          </w:p>
        </w:tc>
        <w:tc>
          <w:tcPr>
            <w:tcW w:w="810" w:type="dxa"/>
            <w:tcBorders>
              <w:bottom w:val="single" w:sz="4" w:space="0" w:color="000000" w:themeColor="text1"/>
            </w:tcBorders>
          </w:tcPr>
          <w:p w14:paraId="219BD452" w14:textId="61B79E4A" w:rsidR="00707CFE" w:rsidRDefault="000B4A26" w:rsidP="0041512E">
            <w:pPr>
              <w:jc w:val="center"/>
            </w:pPr>
            <w:r>
              <w:t>2</w:t>
            </w:r>
            <w:r w:rsidR="0060725E">
              <w:t>0</w:t>
            </w:r>
          </w:p>
          <w:p w14:paraId="722D1664" w14:textId="77777777" w:rsidR="0041512E" w:rsidRDefault="0041512E" w:rsidP="0041512E">
            <w:pPr>
              <w:jc w:val="center"/>
            </w:pPr>
          </w:p>
          <w:p w14:paraId="680B76CC" w14:textId="3F7CA6C1" w:rsidR="0041512E" w:rsidRDefault="0041512E" w:rsidP="0041512E">
            <w:pPr>
              <w:jc w:val="center"/>
            </w:pPr>
          </w:p>
        </w:tc>
        <w:tc>
          <w:tcPr>
            <w:tcW w:w="1433" w:type="dxa"/>
            <w:tcBorders>
              <w:bottom w:val="single" w:sz="4" w:space="0" w:color="000000" w:themeColor="text1"/>
            </w:tcBorders>
          </w:tcPr>
          <w:p w14:paraId="1AD96F31" w14:textId="70F272DF" w:rsidR="00707CFE" w:rsidRDefault="00707CFE" w:rsidP="00DE2E94">
            <w:pPr>
              <w:jc w:val="center"/>
            </w:pPr>
            <w:r>
              <w:t xml:space="preserve">Module </w:t>
            </w:r>
            <w:r w:rsidR="00A96905">
              <w:t>0</w:t>
            </w:r>
            <w:r w:rsidR="0004304F">
              <w:t xml:space="preserve"> </w:t>
            </w:r>
            <w:r w:rsidR="005D602E">
              <w:br/>
            </w:r>
          </w:p>
        </w:tc>
      </w:tr>
      <w:tr w:rsidR="00707CFE" w14:paraId="58EC148E" w14:textId="77777777" w:rsidTr="00A96905">
        <w:trPr>
          <w:cantSplit/>
        </w:trPr>
        <w:tc>
          <w:tcPr>
            <w:tcW w:w="7344" w:type="dxa"/>
            <w:tcBorders>
              <w:top w:val="single" w:sz="4" w:space="0" w:color="000000" w:themeColor="text1"/>
            </w:tcBorders>
          </w:tcPr>
          <w:p w14:paraId="7E56A18E" w14:textId="0F8F1B23" w:rsidR="00C26C6F" w:rsidRDefault="00806BEA" w:rsidP="00AF00B5">
            <w:pPr>
              <w:spacing w:after="0" w:line="240" w:lineRule="auto"/>
            </w:pPr>
            <w:r>
              <w:rPr>
                <w:rFonts w:asciiTheme="majorHAnsi" w:eastAsiaTheme="majorEastAsia" w:hAnsiTheme="majorHAnsi" w:cstheme="majorBidi"/>
                <w:b/>
                <w:color w:val="243F60" w:themeColor="accent1" w:themeShade="7F"/>
              </w:rPr>
              <w:t>Introduction to the literature review design (LRD).</w:t>
            </w:r>
            <w:r w:rsidR="00AF00B5" w:rsidRPr="00C26C6F">
              <w:t xml:space="preserve"> </w:t>
            </w:r>
          </w:p>
          <w:p w14:paraId="66F8CE63" w14:textId="77777777" w:rsidR="00A96905" w:rsidRDefault="00A96905" w:rsidP="00A96905">
            <w:pPr>
              <w:pStyle w:val="NormalWeb"/>
            </w:pPr>
            <w:r>
              <w:t xml:space="preserve">Students will start working on steps 1, 2, and 3 (see </w:t>
            </w:r>
            <w:hyperlink r:id="rId22" w:tgtFrame="_blank" w:history="1">
              <w:r>
                <w:rPr>
                  <w:rStyle w:val="Hyperlink"/>
                  <w:rFonts w:eastAsiaTheme="majorEastAsia"/>
                </w:rPr>
                <w:t>the guide to LRD</w:t>
              </w:r>
            </w:hyperlink>
            <w:r>
              <w:t xml:space="preserve">) in designing a literature review for a dissertation or a research proposal. Please access the LRD tool </w:t>
            </w:r>
            <w:hyperlink r:id="rId23" w:history="1">
              <w:r>
                <w:rPr>
                  <w:rStyle w:val="Hyperlink"/>
                  <w:rFonts w:eastAsiaTheme="majorEastAsia"/>
                </w:rPr>
                <w:t>https://libguides.kennesaw.edu/LRD_thesis</w:t>
              </w:r>
            </w:hyperlink>
            <w:r>
              <w:t> and answer the following questions:</w:t>
            </w:r>
          </w:p>
          <w:p w14:paraId="7212ABCA" w14:textId="77777777" w:rsidR="00A96905" w:rsidRDefault="00A96905" w:rsidP="00A96905">
            <w:pPr>
              <w:pStyle w:val="NormalWeb"/>
            </w:pPr>
            <w:r>
              <w:t>Step 1: Positionally</w:t>
            </w:r>
          </w:p>
          <w:p w14:paraId="51555FF0" w14:textId="77777777" w:rsidR="00A96905" w:rsidRDefault="00A96905" w:rsidP="00A96905">
            <w:pPr>
              <w:pStyle w:val="NormalWeb"/>
            </w:pPr>
            <w:r>
              <w:t>Question:  What is your identity?</w:t>
            </w:r>
          </w:p>
          <w:p w14:paraId="534E6842" w14:textId="77777777" w:rsidR="00A96905" w:rsidRDefault="00A96905" w:rsidP="00A96905">
            <w:pPr>
              <w:pStyle w:val="NormalWeb"/>
            </w:pPr>
            <w:r>
              <w:t>Step 2: Literature Review Purposes</w:t>
            </w:r>
          </w:p>
          <w:p w14:paraId="02027F4D" w14:textId="77777777" w:rsidR="00A96905" w:rsidRDefault="00A96905" w:rsidP="00A96905">
            <w:pPr>
              <w:pStyle w:val="NormalWeb"/>
            </w:pPr>
            <w:r>
              <w:t>Question: What are your purposes for reviewing the literature?</w:t>
            </w:r>
          </w:p>
          <w:p w14:paraId="34DA5FDA" w14:textId="77777777" w:rsidR="00A96905" w:rsidRDefault="00A96905" w:rsidP="00A96905">
            <w:pPr>
              <w:pStyle w:val="NormalWeb"/>
            </w:pPr>
            <w:r>
              <w:t>Step 3: Research Topic &amp; Questions</w:t>
            </w:r>
          </w:p>
          <w:p w14:paraId="389BEE7D" w14:textId="77777777" w:rsidR="00A96905" w:rsidRDefault="00A96905" w:rsidP="00A96905">
            <w:pPr>
              <w:numPr>
                <w:ilvl w:val="0"/>
                <w:numId w:val="25"/>
              </w:numPr>
              <w:spacing w:before="100" w:beforeAutospacing="1" w:after="100" w:afterAutospacing="1" w:line="240" w:lineRule="auto"/>
            </w:pPr>
            <w:r>
              <w:t>What is your initial </w:t>
            </w:r>
            <w:hyperlink r:id="rId24" w:anchor="s-lg-box-wrapper-27176806" w:tgtFrame="_self" w:history="1">
              <w:r>
                <w:rPr>
                  <w:rStyle w:val="Hyperlink"/>
                  <w:b/>
                  <w:bCs/>
                </w:rPr>
                <w:t>research topic</w:t>
              </w:r>
            </w:hyperlink>
            <w:r>
              <w:t>?</w:t>
            </w:r>
          </w:p>
          <w:p w14:paraId="5118F60B" w14:textId="77777777" w:rsidR="00A96905" w:rsidRDefault="00A96905" w:rsidP="00A96905">
            <w:pPr>
              <w:numPr>
                <w:ilvl w:val="0"/>
                <w:numId w:val="25"/>
              </w:numPr>
              <w:spacing w:before="100" w:beforeAutospacing="1" w:after="100" w:afterAutospacing="1" w:line="240" w:lineRule="auto"/>
            </w:pPr>
            <w:r>
              <w:t>List the </w:t>
            </w:r>
            <w:hyperlink r:id="rId25" w:anchor="s-lg-box-wrapper-27213543" w:tgtFrame="_self" w:history="1">
              <w:r>
                <w:rPr>
                  <w:rStyle w:val="Strong"/>
                  <w:color w:val="0000FF"/>
                  <w:u w:val="single"/>
                </w:rPr>
                <w:t>academic disciplines or areas of study</w:t>
              </w:r>
              <w:r>
                <w:rPr>
                  <w:rStyle w:val="Hyperlink"/>
                </w:rPr>
                <w:t> </w:t>
              </w:r>
            </w:hyperlink>
            <w:r>
              <w:t>associated with your research topic.</w:t>
            </w:r>
          </w:p>
          <w:p w14:paraId="3B48F888" w14:textId="03894FA4" w:rsidR="00C26C6F" w:rsidRPr="00C26C6F" w:rsidRDefault="00A96905" w:rsidP="00A96905">
            <w:pPr>
              <w:numPr>
                <w:ilvl w:val="0"/>
                <w:numId w:val="25"/>
              </w:numPr>
              <w:spacing w:before="100" w:beforeAutospacing="1" w:after="100" w:afterAutospacing="1" w:line="240" w:lineRule="auto"/>
            </w:pPr>
            <w:r>
              <w:t>What is the initial </w:t>
            </w:r>
            <w:hyperlink r:id="rId26" w:anchor="s-lg-box-wrapper-27226820" w:tgtFrame="_self" w:history="1">
              <w:r>
                <w:rPr>
                  <w:rStyle w:val="Hyperlink"/>
                  <w:b/>
                  <w:bCs/>
                </w:rPr>
                <w:t>research question</w:t>
              </w:r>
            </w:hyperlink>
            <w:r>
              <w:rPr>
                <w:rStyle w:val="Strong"/>
              </w:rPr>
              <w:t xml:space="preserve">? </w:t>
            </w:r>
            <w:r w:rsidR="00C26C6F" w:rsidRPr="00C26C6F">
              <w:rPr>
                <w:vanish/>
              </w:rPr>
              <w:t>Top of FormBottom of Form</w:t>
            </w:r>
          </w:p>
          <w:p w14:paraId="358040D7" w14:textId="15D09736" w:rsidR="00806BEA" w:rsidRDefault="00CA7424" w:rsidP="00C5148D">
            <w:pPr>
              <w:spacing w:after="0" w:line="240" w:lineRule="auto"/>
            </w:pPr>
            <w:r>
              <w:t xml:space="preserve">A Team Meeting and a video recording about the LRD, the systematic approach to </w:t>
            </w:r>
            <w:r w:rsidR="00A96905">
              <w:t>reviewing the literature.</w:t>
            </w:r>
          </w:p>
          <w:p w14:paraId="3983F21F" w14:textId="06E7CDB0" w:rsidR="00C90CD9" w:rsidRDefault="00192F43" w:rsidP="00C5148D">
            <w:pPr>
              <w:spacing w:after="0" w:line="240" w:lineRule="auto"/>
            </w:pPr>
            <w:r>
              <w:t>Submitting answers using the LRD form</w:t>
            </w:r>
            <w:r w:rsidR="00C5148D">
              <w:br/>
            </w:r>
          </w:p>
        </w:tc>
        <w:tc>
          <w:tcPr>
            <w:tcW w:w="810" w:type="dxa"/>
            <w:tcBorders>
              <w:top w:val="single" w:sz="4" w:space="0" w:color="000000" w:themeColor="text1"/>
            </w:tcBorders>
          </w:tcPr>
          <w:p w14:paraId="15EC6FC6" w14:textId="2454738B" w:rsidR="0041512E" w:rsidRDefault="00321490" w:rsidP="000C7302">
            <w:pPr>
              <w:jc w:val="center"/>
            </w:pPr>
            <w:r>
              <w:t>3</w:t>
            </w:r>
            <w:r w:rsidR="0060725E">
              <w:t>0</w:t>
            </w:r>
          </w:p>
        </w:tc>
        <w:tc>
          <w:tcPr>
            <w:tcW w:w="1433" w:type="dxa"/>
            <w:tcBorders>
              <w:top w:val="single" w:sz="4" w:space="0" w:color="000000" w:themeColor="text1"/>
            </w:tcBorders>
          </w:tcPr>
          <w:p w14:paraId="2A88B09C" w14:textId="08685F3D" w:rsidR="00707CFE" w:rsidRDefault="005322D2" w:rsidP="00DE2E94">
            <w:pPr>
              <w:jc w:val="center"/>
            </w:pPr>
            <w:r>
              <w:t xml:space="preserve">Module 1 </w:t>
            </w:r>
            <w:r>
              <w:br/>
            </w:r>
          </w:p>
        </w:tc>
      </w:tr>
      <w:tr w:rsidR="00321490" w14:paraId="22DE7ED0" w14:textId="77777777" w:rsidTr="005322D2">
        <w:trPr>
          <w:cantSplit/>
        </w:trPr>
        <w:tc>
          <w:tcPr>
            <w:tcW w:w="8485" w:type="dxa"/>
          </w:tcPr>
          <w:p w14:paraId="10CBEA64" w14:textId="77777777" w:rsidR="00D87B08" w:rsidRDefault="00D87B08" w:rsidP="00321490">
            <w:pPr>
              <w:spacing w:after="0" w:line="240" w:lineRule="auto"/>
              <w:rPr>
                <w:rFonts w:asciiTheme="majorHAnsi" w:eastAsiaTheme="majorEastAsia" w:hAnsiTheme="majorHAnsi" w:cstheme="majorBidi"/>
                <w:b/>
                <w:color w:val="243F60" w:themeColor="accent1" w:themeShade="7F"/>
              </w:rPr>
            </w:pPr>
          </w:p>
          <w:p w14:paraId="72C4F278" w14:textId="756038CB" w:rsidR="009F5EB8" w:rsidRDefault="009F5EB8" w:rsidP="009F5EB8">
            <w:pPr>
              <w:pStyle w:val="NormalWeb"/>
            </w:pPr>
            <w:r>
              <w:rPr>
                <w:rFonts w:asciiTheme="majorHAnsi" w:hAnsiTheme="majorHAnsi" w:cstheme="majorHAnsi"/>
                <w:b/>
                <w:bCs/>
                <w:color w:val="1F497D" w:themeColor="text2"/>
                <w:sz w:val="22"/>
                <w:szCs w:val="22"/>
              </w:rPr>
              <w:t>S</w:t>
            </w:r>
            <w:r w:rsidRPr="009F5EB8">
              <w:rPr>
                <w:rFonts w:asciiTheme="majorHAnsi" w:hAnsiTheme="majorHAnsi" w:cstheme="majorHAnsi"/>
                <w:b/>
                <w:bCs/>
                <w:color w:val="1F497D" w:themeColor="text2"/>
                <w:sz w:val="22"/>
                <w:szCs w:val="22"/>
              </w:rPr>
              <w:t>earch Protocol Development and start evidence collection</w:t>
            </w:r>
            <w:r w:rsidRPr="00A3537E">
              <w:rPr>
                <w:b/>
                <w:bCs/>
                <w:color w:val="1F497D" w:themeColor="text2"/>
              </w:rPr>
              <w:t>.</w:t>
            </w:r>
            <w:r>
              <w:br/>
              <w:t>Undertaking the crucial task of developing a search protocol or a secondary data collection plan is a pivotal step in the research process.</w:t>
            </w:r>
          </w:p>
          <w:p w14:paraId="0896CE1F" w14:textId="73FAC8C4" w:rsidR="009F5EB8" w:rsidRDefault="009F5EB8" w:rsidP="009F5EB8">
            <w:pPr>
              <w:pStyle w:val="NormalWeb"/>
            </w:pPr>
            <w:r>
              <w:t xml:space="preserve">After reading the </w:t>
            </w:r>
            <w:r>
              <w:t xml:space="preserve">LRD guide </w:t>
            </w:r>
            <w:r>
              <w:t>content and attending the online session on systematic searching for the literature, answer LRD questions (Steps 6 and 7)</w:t>
            </w:r>
          </w:p>
          <w:p w14:paraId="1C6E3DBA" w14:textId="77777777" w:rsidR="009F5EB8" w:rsidRDefault="009F5EB8" w:rsidP="009F5EB8">
            <w:pPr>
              <w:numPr>
                <w:ilvl w:val="0"/>
                <w:numId w:val="26"/>
              </w:numPr>
              <w:spacing w:before="100" w:beforeAutospacing="1" w:after="100" w:afterAutospacing="1" w:line="240" w:lineRule="auto"/>
            </w:pPr>
            <w:r>
              <w:t>What </w:t>
            </w:r>
            <w:hyperlink r:id="rId27" w:anchor="s-lg-box-wrapper-27228104" w:history="1">
              <w:r>
                <w:rPr>
                  <w:rStyle w:val="Hyperlink"/>
                  <w:b/>
                  <w:bCs/>
                </w:rPr>
                <w:t>indexes, databases</w:t>
              </w:r>
            </w:hyperlink>
            <w:r>
              <w:t>, and search engines will you employ?</w:t>
            </w:r>
          </w:p>
          <w:p w14:paraId="4C42C077" w14:textId="77777777" w:rsidR="009F5EB8" w:rsidRDefault="009F5EB8" w:rsidP="009F5EB8">
            <w:pPr>
              <w:numPr>
                <w:ilvl w:val="0"/>
                <w:numId w:val="26"/>
              </w:numPr>
              <w:spacing w:before="100" w:beforeAutospacing="1" w:after="100" w:afterAutospacing="1" w:line="240" w:lineRule="auto"/>
            </w:pPr>
            <w:r>
              <w:t xml:space="preserve">What will you be searching for? Please list the </w:t>
            </w:r>
            <w:hyperlink r:id="rId28" w:anchor="s-lg-box-wrapper-27804638" w:history="1">
              <w:r>
                <w:rPr>
                  <w:rStyle w:val="Strong"/>
                  <w:color w:val="0000FF"/>
                  <w:u w:val="single"/>
                </w:rPr>
                <w:t>types of publications</w:t>
              </w:r>
            </w:hyperlink>
          </w:p>
          <w:p w14:paraId="37DE8267" w14:textId="77777777" w:rsidR="009F5EB8" w:rsidRDefault="009F5EB8" w:rsidP="009F5EB8">
            <w:pPr>
              <w:pStyle w:val="NormalWeb"/>
              <w:numPr>
                <w:ilvl w:val="0"/>
                <w:numId w:val="26"/>
              </w:numPr>
            </w:pPr>
            <w:r>
              <w:t>What is the </w:t>
            </w:r>
            <w:hyperlink r:id="rId29" w:anchor="s-lg-box-wrapper-27739665" w:history="1">
              <w:r>
                <w:rPr>
                  <w:rStyle w:val="Strong"/>
                  <w:rFonts w:eastAsiaTheme="majorEastAsia"/>
                  <w:color w:val="0000FF"/>
                  <w:u w:val="single"/>
                </w:rPr>
                <w:t>scope</w:t>
              </w:r>
            </w:hyperlink>
            <w:r>
              <w:t> of the literature review?</w:t>
            </w:r>
          </w:p>
          <w:p w14:paraId="6E3D75D8" w14:textId="77777777" w:rsidR="009F5EB8" w:rsidRDefault="009F5EB8" w:rsidP="009F5EB8">
            <w:pPr>
              <w:pStyle w:val="NormalWeb"/>
              <w:numPr>
                <w:ilvl w:val="0"/>
                <w:numId w:val="26"/>
              </w:numPr>
            </w:pPr>
            <w:r>
              <w:t>What are the review's </w:t>
            </w:r>
            <w:hyperlink r:id="rId30" w:anchor="s-lg-box-wrapper-27235670" w:history="1">
              <w:r>
                <w:rPr>
                  <w:rStyle w:val="Strong"/>
                  <w:rFonts w:eastAsiaTheme="majorEastAsia"/>
                  <w:color w:val="0000FF"/>
                  <w:u w:val="single"/>
                </w:rPr>
                <w:t>inclusion/exclusion criteria</w:t>
              </w:r>
            </w:hyperlink>
            <w:r>
              <w:t>?</w:t>
            </w:r>
          </w:p>
          <w:p w14:paraId="46DEC3CC" w14:textId="77777777" w:rsidR="009F5EB8" w:rsidRDefault="009F5EB8" w:rsidP="009F5EB8">
            <w:pPr>
              <w:pStyle w:val="NormalWeb"/>
              <w:numPr>
                <w:ilvl w:val="0"/>
                <w:numId w:val="26"/>
              </w:numPr>
            </w:pPr>
            <w:r>
              <w:t>Conduct a "</w:t>
            </w:r>
            <w:hyperlink r:id="rId31" w:anchor="s-lg-box-wrapper-27227228" w:history="1">
              <w:r>
                <w:rPr>
                  <w:rStyle w:val="Hyperlink"/>
                  <w:rFonts w:eastAsiaTheme="majorEastAsia"/>
                  <w:b/>
                  <w:bCs/>
                </w:rPr>
                <w:t>concepts search</w:t>
              </w:r>
            </w:hyperlink>
            <w:r>
              <w:t>" of the relevant concepts covered by the review or a study using ERIC and Education Source Thesaurus.</w:t>
            </w:r>
          </w:p>
          <w:p w14:paraId="6B0A4B57" w14:textId="7E765412" w:rsidR="009F5EB8" w:rsidRDefault="009F5EB8" w:rsidP="009F5EB8">
            <w:pPr>
              <w:pStyle w:val="NormalWeb"/>
              <w:numPr>
                <w:ilvl w:val="0"/>
                <w:numId w:val="26"/>
              </w:numPr>
            </w:pPr>
            <w:r>
              <w:t>What is the “literature map” after the initial search?</w:t>
            </w:r>
          </w:p>
          <w:p w14:paraId="713168A2" w14:textId="77777777" w:rsidR="009F5EB8" w:rsidRDefault="009F5EB8" w:rsidP="009F5EB8">
            <w:pPr>
              <w:pStyle w:val="NormalWeb"/>
            </w:pPr>
            <w:r>
              <w:t>Tasks to perform:</w:t>
            </w:r>
          </w:p>
          <w:p w14:paraId="04F92778" w14:textId="6FD8F41C" w:rsidR="009F5EB8" w:rsidRDefault="009F5EB8" w:rsidP="009F5EB8">
            <w:pPr>
              <w:pStyle w:val="NormalWeb"/>
              <w:numPr>
                <w:ilvl w:val="0"/>
                <w:numId w:val="27"/>
              </w:numPr>
            </w:pPr>
            <w:r>
              <w:t xml:space="preserve">Add retrieved scholarly records to Zotero or RefWorks. </w:t>
            </w:r>
          </w:p>
          <w:p w14:paraId="290D8AED" w14:textId="70368B23" w:rsidR="009F5EB8" w:rsidRDefault="009F5EB8" w:rsidP="009F5EB8">
            <w:pPr>
              <w:pStyle w:val="NormalWeb"/>
              <w:numPr>
                <w:ilvl w:val="0"/>
                <w:numId w:val="27"/>
              </w:numPr>
            </w:pPr>
            <w:r>
              <w:t>Share the results of the “preliminary” search by uploading them to the “</w:t>
            </w:r>
            <w:proofErr w:type="spellStart"/>
            <w:r>
              <w:t>LitMap</w:t>
            </w:r>
            <w:proofErr w:type="spellEnd"/>
            <w:r>
              <w:t xml:space="preserve">” application. </w:t>
            </w:r>
          </w:p>
          <w:p w14:paraId="3A0C56FB" w14:textId="7E953C28" w:rsidR="009F5EB8" w:rsidRDefault="009F5EB8" w:rsidP="009F5EB8">
            <w:pPr>
              <w:pStyle w:val="NormalWeb"/>
              <w:numPr>
                <w:ilvl w:val="0"/>
                <w:numId w:val="27"/>
              </w:numPr>
            </w:pPr>
            <w:r>
              <w:t xml:space="preserve">Submit your </w:t>
            </w:r>
            <w:proofErr w:type="spellStart"/>
            <w:r>
              <w:t>LitMap</w:t>
            </w:r>
            <w:proofErr w:type="spellEnd"/>
            <w:r>
              <w:t xml:space="preserve"> visualization results to the D2L Assignment section</w:t>
            </w:r>
          </w:p>
          <w:p w14:paraId="5BEC5CAB" w14:textId="77777777" w:rsidR="00321490" w:rsidRDefault="00321490" w:rsidP="00A96905">
            <w:pPr>
              <w:spacing w:after="0" w:line="240" w:lineRule="auto"/>
              <w:ind w:left="-31"/>
            </w:pPr>
          </w:p>
        </w:tc>
        <w:tc>
          <w:tcPr>
            <w:tcW w:w="810" w:type="dxa"/>
          </w:tcPr>
          <w:p w14:paraId="15ABEFB4" w14:textId="5F1F4D25" w:rsidR="00321490" w:rsidRDefault="000B4A26" w:rsidP="00707CFE">
            <w:pPr>
              <w:jc w:val="center"/>
            </w:pPr>
            <w:r>
              <w:t>100</w:t>
            </w:r>
          </w:p>
        </w:tc>
        <w:tc>
          <w:tcPr>
            <w:tcW w:w="1433" w:type="dxa"/>
          </w:tcPr>
          <w:p w14:paraId="00178F3B" w14:textId="099E1618" w:rsidR="00321490" w:rsidRDefault="00321490" w:rsidP="00DE2E94">
            <w:pPr>
              <w:jc w:val="center"/>
            </w:pPr>
            <w:r>
              <w:t>Module 2</w:t>
            </w:r>
          </w:p>
        </w:tc>
      </w:tr>
      <w:tr w:rsidR="00707CFE" w14:paraId="0C2EE8D5" w14:textId="77777777" w:rsidTr="005322D2">
        <w:trPr>
          <w:cantSplit/>
        </w:trPr>
        <w:tc>
          <w:tcPr>
            <w:tcW w:w="8485" w:type="dxa"/>
          </w:tcPr>
          <w:p w14:paraId="374AFA44" w14:textId="4CEBEBE3" w:rsidR="00B42ABC" w:rsidRDefault="000B4A26" w:rsidP="009F5EB8">
            <w:pPr>
              <w:pStyle w:val="NormalWeb"/>
              <w:rPr>
                <w:rFonts w:asciiTheme="majorHAnsi" w:hAnsiTheme="majorHAnsi" w:cstheme="majorHAnsi"/>
                <w:b/>
                <w:bCs/>
                <w:color w:val="1F497D" w:themeColor="text2"/>
                <w:sz w:val="22"/>
                <w:szCs w:val="22"/>
              </w:rPr>
            </w:pPr>
            <w:r>
              <w:rPr>
                <w:rFonts w:asciiTheme="majorHAnsi" w:hAnsiTheme="majorHAnsi" w:cstheme="majorHAnsi"/>
                <w:b/>
                <w:bCs/>
                <w:color w:val="1F497D" w:themeColor="text2"/>
                <w:sz w:val="22"/>
                <w:szCs w:val="22"/>
              </w:rPr>
              <w:t>Analysis of the literature</w:t>
            </w:r>
          </w:p>
          <w:p w14:paraId="0EB7A106" w14:textId="144C7071" w:rsidR="00451E82" w:rsidRPr="00451E82" w:rsidRDefault="00451E82" w:rsidP="00451E82">
            <w:pPr>
              <w:pStyle w:val="ListParagraph"/>
              <w:numPr>
                <w:ilvl w:val="0"/>
                <w:numId w:val="28"/>
              </w:numPr>
              <w:spacing w:before="100" w:beforeAutospacing="1" w:after="100" w:afterAutospacing="1" w:line="240" w:lineRule="auto"/>
              <w:rPr>
                <w:sz w:val="24"/>
                <w:szCs w:val="24"/>
              </w:rPr>
            </w:pPr>
            <w:r w:rsidRPr="00451E82">
              <w:rPr>
                <w:sz w:val="24"/>
                <w:szCs w:val="24"/>
              </w:rPr>
              <w:t xml:space="preserve">After listening to the recording or attending </w:t>
            </w:r>
            <w:r w:rsidR="000B4A26">
              <w:rPr>
                <w:sz w:val="24"/>
                <w:szCs w:val="24"/>
              </w:rPr>
              <w:t>an online session,</w:t>
            </w:r>
            <w:r w:rsidRPr="00451E82">
              <w:rPr>
                <w:sz w:val="24"/>
                <w:szCs w:val="24"/>
              </w:rPr>
              <w:t xml:space="preserve"> start </w:t>
            </w:r>
            <w:r w:rsidRPr="00451E82">
              <w:rPr>
                <w:sz w:val="24"/>
                <w:szCs w:val="24"/>
              </w:rPr>
              <w:t>using additional systematic search techniques</w:t>
            </w:r>
            <w:r w:rsidRPr="00451E82">
              <w:rPr>
                <w:sz w:val="24"/>
                <w:szCs w:val="24"/>
              </w:rPr>
              <w:t xml:space="preserve"> and upload research studies reports with abstracts to RefWorks or Zotero.</w:t>
            </w:r>
          </w:p>
          <w:p w14:paraId="78967DE5" w14:textId="53825154" w:rsidR="00451E82" w:rsidRDefault="00451E82" w:rsidP="00451E82">
            <w:pPr>
              <w:numPr>
                <w:ilvl w:val="0"/>
                <w:numId w:val="28"/>
              </w:numPr>
              <w:spacing w:before="100" w:beforeAutospacing="1" w:after="100" w:afterAutospacing="1" w:line="240" w:lineRule="auto"/>
              <w:rPr>
                <w:sz w:val="24"/>
                <w:szCs w:val="24"/>
              </w:rPr>
            </w:pPr>
            <w:r>
              <w:t xml:space="preserve">Start analyzing and annotating research reports using </w:t>
            </w:r>
            <w:hyperlink r:id="rId32" w:history="1">
              <w:r>
                <w:rPr>
                  <w:rStyle w:val="Hyperlink"/>
                </w:rPr>
                <w:t>citation and document managers</w:t>
              </w:r>
            </w:hyperlink>
            <w:r>
              <w:t> (RefWorks)</w:t>
            </w:r>
            <w:r>
              <w:t>,</w:t>
            </w:r>
            <w:r>
              <w:t> the </w:t>
            </w:r>
            <w:hyperlink r:id="rId33" w:history="1">
              <w:r>
                <w:rPr>
                  <w:rStyle w:val="Hyperlink"/>
                </w:rPr>
                <w:t>analysis matrix</w:t>
              </w:r>
            </w:hyperlink>
            <w:r w:rsidR="000B4A26">
              <w:t>,</w:t>
            </w:r>
            <w:r>
              <w:t xml:space="preserve"> or recommended AI tools. </w:t>
            </w:r>
          </w:p>
          <w:p w14:paraId="368A1778" w14:textId="53ED7B46" w:rsidR="009F5EB8" w:rsidRPr="00B42ABC" w:rsidRDefault="000B4A26" w:rsidP="000B4A26">
            <w:pPr>
              <w:numPr>
                <w:ilvl w:val="0"/>
                <w:numId w:val="28"/>
              </w:numPr>
              <w:spacing w:before="100" w:beforeAutospacing="1" w:after="100" w:afterAutospacing="1" w:line="240" w:lineRule="auto"/>
            </w:pPr>
            <w:r>
              <w:t xml:space="preserve">Perform “gap analysis” and submit results using LRD form. </w:t>
            </w:r>
          </w:p>
        </w:tc>
        <w:tc>
          <w:tcPr>
            <w:tcW w:w="810" w:type="dxa"/>
          </w:tcPr>
          <w:p w14:paraId="6AB31EBF" w14:textId="195F5EA5" w:rsidR="00707CFE" w:rsidRDefault="000B4A26" w:rsidP="00707CFE">
            <w:pPr>
              <w:jc w:val="center"/>
            </w:pPr>
            <w:r>
              <w:t>1</w:t>
            </w:r>
            <w:r w:rsidR="00C8669D">
              <w:t>50</w:t>
            </w:r>
          </w:p>
        </w:tc>
        <w:tc>
          <w:tcPr>
            <w:tcW w:w="1433" w:type="dxa"/>
          </w:tcPr>
          <w:p w14:paraId="259D04BC" w14:textId="241A71AD" w:rsidR="00C16755" w:rsidRDefault="00C16755" w:rsidP="00C16755">
            <w:pPr>
              <w:jc w:val="center"/>
            </w:pPr>
            <w:r>
              <w:t xml:space="preserve">Module 3. </w:t>
            </w:r>
            <w:r w:rsidR="00321490">
              <w:t xml:space="preserve"> </w:t>
            </w:r>
          </w:p>
          <w:p w14:paraId="74AF8284" w14:textId="5B8F12C2" w:rsidR="00707CFE" w:rsidRDefault="00707CFE" w:rsidP="00E573B3">
            <w:pPr>
              <w:jc w:val="center"/>
            </w:pPr>
          </w:p>
        </w:tc>
      </w:tr>
      <w:tr w:rsidR="00707CFE" w14:paraId="3942D507" w14:textId="77777777" w:rsidTr="005322D2">
        <w:trPr>
          <w:cantSplit/>
        </w:trPr>
        <w:tc>
          <w:tcPr>
            <w:tcW w:w="8485" w:type="dxa"/>
          </w:tcPr>
          <w:p w14:paraId="7EA6F5FD" w14:textId="466027A2" w:rsidR="00707CFE" w:rsidRDefault="00451E82" w:rsidP="00166FDB">
            <w:pPr>
              <w:pStyle w:val="Heading5"/>
            </w:pPr>
            <w:r>
              <w:lastRenderedPageBreak/>
              <w:t>Literature Review Extended Outline or Draft</w:t>
            </w:r>
          </w:p>
          <w:p w14:paraId="6EC97E8E" w14:textId="658B651E" w:rsidR="00451E82" w:rsidRDefault="00451E82" w:rsidP="00451E82">
            <w:pPr>
              <w:pStyle w:val="NormalWeb"/>
            </w:pPr>
            <w:r>
              <w:t>After analyzing studies or literature in depth and in a systematic way, one should move to the iterative process of exploring commonalities and contradictions across relevant studies and emergent themes to build a theory, frame future research, or create a final integrated presentation of findings</w:t>
            </w:r>
            <w:r>
              <w:t xml:space="preserve">, an extended literature review outline or a draft. </w:t>
            </w:r>
          </w:p>
          <w:p w14:paraId="7B391618" w14:textId="77777777" w:rsidR="00451E82" w:rsidRDefault="00451E82" w:rsidP="00451E82">
            <w:pPr>
              <w:pStyle w:val="NormalWeb"/>
            </w:pPr>
            <w:r>
              <w:t>Questions and Tasks:</w:t>
            </w:r>
          </w:p>
          <w:p w14:paraId="581198A5" w14:textId="72879115" w:rsidR="00451E82" w:rsidRDefault="00451E82" w:rsidP="00451E82">
            <w:pPr>
              <w:pStyle w:val="NormalWeb"/>
            </w:pPr>
            <w:r>
              <w:t xml:space="preserve">Here, we ask you to identify themes based on the literature analysis conducted in the previous section. </w:t>
            </w:r>
            <w:r w:rsidR="009D7B88">
              <w:t>To do so, you must check the key concepts identified in the four analyzed reports</w:t>
            </w:r>
            <w:r>
              <w:t>. Answer </w:t>
            </w:r>
            <w:hyperlink r:id="rId34" w:tgtFrame="_blank" w:history="1">
              <w:r>
                <w:rPr>
                  <w:rStyle w:val="Hyperlink"/>
                  <w:rFonts w:eastAsiaTheme="majorEastAsia"/>
                </w:rPr>
                <w:t>LRD form questions</w:t>
              </w:r>
            </w:hyperlink>
            <w:r>
              <w:t>.</w:t>
            </w:r>
          </w:p>
          <w:p w14:paraId="3619CA95" w14:textId="77777777" w:rsidR="00451E82" w:rsidRDefault="00451E82" w:rsidP="00451E82">
            <w:pPr>
              <w:numPr>
                <w:ilvl w:val="0"/>
                <w:numId w:val="29"/>
              </w:numPr>
              <w:spacing w:before="100" w:beforeAutospacing="1" w:after="100" w:afterAutospacing="1" w:line="240" w:lineRule="auto"/>
            </w:pPr>
            <w:r>
              <w:t>Is any theme(s) emerging from the fundamental concepts identified in reports #1, 2,3, and 4? </w:t>
            </w:r>
          </w:p>
          <w:p w14:paraId="061B8036" w14:textId="22E22B46" w:rsidR="009D7B88" w:rsidRDefault="009D7B88" w:rsidP="00451E82">
            <w:pPr>
              <w:numPr>
                <w:ilvl w:val="0"/>
                <w:numId w:val="29"/>
              </w:numPr>
              <w:spacing w:before="100" w:beforeAutospacing="1" w:after="100" w:afterAutospacing="1" w:line="240" w:lineRule="auto"/>
            </w:pPr>
            <w:r>
              <w:t xml:space="preserve">Arrange the emergent themes in a logical order. See </w:t>
            </w:r>
            <w:hyperlink r:id="rId35" w:history="1">
              <w:r w:rsidRPr="009D7B88">
                <w:rPr>
                  <w:rStyle w:val="Hyperlink"/>
                </w:rPr>
                <w:t>the guide</w:t>
              </w:r>
            </w:hyperlink>
            <w:r>
              <w:t xml:space="preserve"> that explains the structure or possible outlines of the literature review</w:t>
            </w:r>
          </w:p>
          <w:p w14:paraId="332CEDF9" w14:textId="4064C6E8" w:rsidR="009D7B88" w:rsidRDefault="009D7B88" w:rsidP="00451E82">
            <w:pPr>
              <w:numPr>
                <w:ilvl w:val="0"/>
                <w:numId w:val="29"/>
              </w:numPr>
              <w:spacing w:before="100" w:beforeAutospacing="1" w:after="100" w:afterAutospacing="1" w:line="240" w:lineRule="auto"/>
            </w:pPr>
            <w:r>
              <w:t>Post the literature review outline for the Discussion and comment on other students' outlines. The outline should include an Introduction, a Body with Themes, and a Conclusion. See the example of an “extended outline” that includes citations to the sources and their comparative analysis.</w:t>
            </w:r>
          </w:p>
          <w:p w14:paraId="461BFD33" w14:textId="2F6FDBE0" w:rsidR="009D7B88" w:rsidRDefault="009D7B88" w:rsidP="00451E82">
            <w:pPr>
              <w:numPr>
                <w:ilvl w:val="0"/>
                <w:numId w:val="29"/>
              </w:numPr>
              <w:spacing w:before="100" w:beforeAutospacing="1" w:after="100" w:afterAutospacing="1" w:line="240" w:lineRule="auto"/>
            </w:pPr>
            <w:r>
              <w:t>Depending on where you are in the dissertation process, you can submit an extended outline and a draft of your literature review.</w:t>
            </w:r>
          </w:p>
          <w:p w14:paraId="6637D71B" w14:textId="6BDDD337" w:rsidR="00707CFE" w:rsidRDefault="00707CFE" w:rsidP="005339C2">
            <w:pPr>
              <w:spacing w:line="240" w:lineRule="auto"/>
            </w:pPr>
          </w:p>
        </w:tc>
        <w:tc>
          <w:tcPr>
            <w:tcW w:w="810" w:type="dxa"/>
          </w:tcPr>
          <w:p w14:paraId="07440BBE" w14:textId="31628D9B" w:rsidR="00707CFE" w:rsidRDefault="00C8669D" w:rsidP="005322D2">
            <w:pPr>
              <w:jc w:val="center"/>
            </w:pPr>
            <w:r>
              <w:t>2</w:t>
            </w:r>
            <w:r w:rsidR="00451E82">
              <w:t>00</w:t>
            </w:r>
          </w:p>
        </w:tc>
        <w:tc>
          <w:tcPr>
            <w:tcW w:w="1433" w:type="dxa"/>
          </w:tcPr>
          <w:p w14:paraId="58831ED6" w14:textId="63BF227A" w:rsidR="005D602E" w:rsidRDefault="00707CFE" w:rsidP="001B3EEA">
            <w:pPr>
              <w:jc w:val="center"/>
            </w:pPr>
            <w:r>
              <w:t xml:space="preserve">Module </w:t>
            </w:r>
            <w:r w:rsidR="001B3EEA">
              <w:t>4</w:t>
            </w:r>
            <w:r w:rsidR="005D602E">
              <w:br/>
            </w:r>
          </w:p>
        </w:tc>
      </w:tr>
      <w:tr w:rsidR="005322D2" w14:paraId="3C7CC3F2" w14:textId="77777777" w:rsidTr="005322D2">
        <w:trPr>
          <w:cantSplit/>
        </w:trPr>
        <w:tc>
          <w:tcPr>
            <w:tcW w:w="8485" w:type="dxa"/>
          </w:tcPr>
          <w:p w14:paraId="37113E10" w14:textId="15C2E43A" w:rsidR="005322D2" w:rsidRDefault="009D7B88" w:rsidP="005322D2">
            <w:pPr>
              <w:pStyle w:val="Heading5"/>
            </w:pPr>
            <w:r>
              <w:t xml:space="preserve">Synthesis and </w:t>
            </w:r>
            <w:r w:rsidR="005322D2">
              <w:t xml:space="preserve">Final Project </w:t>
            </w:r>
          </w:p>
          <w:p w14:paraId="2B86C700" w14:textId="01A1E4DF" w:rsidR="005322D2" w:rsidRDefault="005322D2" w:rsidP="000052C2">
            <w:pPr>
              <w:spacing w:line="240" w:lineRule="auto"/>
            </w:pPr>
            <w:r>
              <w:t>For your final project</w:t>
            </w:r>
            <w:r w:rsidR="000B4A26">
              <w:t xml:space="preserve">, you will create a literature review draft or a revised version of the literature review you did for a concept paper or comprehensive exam. </w:t>
            </w:r>
            <w:r>
              <w:t xml:space="preserve">All final projects will be embedded in the </w:t>
            </w:r>
            <w:r w:rsidR="00F76EAC">
              <w:t>designated discussion forum</w:t>
            </w:r>
            <w:r>
              <w:t xml:space="preserve">. </w:t>
            </w:r>
            <w:r w:rsidRPr="006408AC">
              <w:rPr>
                <w:b/>
              </w:rPr>
              <w:t xml:space="preserve">You must </w:t>
            </w:r>
            <w:r w:rsidR="000B4A26">
              <w:rPr>
                <w:b/>
              </w:rPr>
              <w:t>submit</w:t>
            </w:r>
            <w:r w:rsidRPr="006408AC">
              <w:rPr>
                <w:b/>
              </w:rPr>
              <w:t xml:space="preserve"> your final </w:t>
            </w:r>
            <w:r w:rsidR="000B4A26">
              <w:rPr>
                <w:b/>
              </w:rPr>
              <w:t>literature review draft</w:t>
            </w:r>
            <w:r w:rsidRPr="006408AC">
              <w:rPr>
                <w:b/>
              </w:rPr>
              <w:t xml:space="preserve"> to the instructor for </w:t>
            </w:r>
            <w:r w:rsidR="000B4A26">
              <w:rPr>
                <w:b/>
              </w:rPr>
              <w:t>grading</w:t>
            </w:r>
            <w:r w:rsidRPr="006408AC">
              <w:rPr>
                <w:b/>
              </w:rPr>
              <w:t xml:space="preserve"> by the end of Module</w:t>
            </w:r>
            <w:r>
              <w:rPr>
                <w:b/>
              </w:rPr>
              <w:t xml:space="preserve"> </w:t>
            </w:r>
            <w:r w:rsidR="00CB0B07">
              <w:rPr>
                <w:b/>
              </w:rPr>
              <w:t>6</w:t>
            </w:r>
            <w:r w:rsidRPr="006408AC">
              <w:rPr>
                <w:b/>
              </w:rPr>
              <w:t>.</w:t>
            </w:r>
          </w:p>
          <w:p w14:paraId="3379EC92" w14:textId="77777777" w:rsidR="000B4A26" w:rsidRDefault="005322D2" w:rsidP="000B4A26">
            <w:pPr>
              <w:spacing w:line="240" w:lineRule="auto"/>
            </w:pPr>
            <w:r>
              <w:t xml:space="preserve">APA: All references </w:t>
            </w:r>
            <w:r w:rsidR="000B4A26">
              <w:t xml:space="preserve">and formatting </w:t>
            </w:r>
          </w:p>
          <w:p w14:paraId="0A93E1A1" w14:textId="0441F160" w:rsidR="005322D2" w:rsidRDefault="005322D2" w:rsidP="000B4A26">
            <w:pPr>
              <w:spacing w:line="240" w:lineRule="auto"/>
            </w:pPr>
            <w:r>
              <w:t xml:space="preserve">OPTIONAL: Turn in a draft </w:t>
            </w:r>
            <w:r w:rsidR="000B4A26">
              <w:t>a week earlier</w:t>
            </w:r>
            <w:r>
              <w:t xml:space="preserve"> to get instructor feedback prior to the final due date.</w:t>
            </w:r>
          </w:p>
        </w:tc>
        <w:tc>
          <w:tcPr>
            <w:tcW w:w="810" w:type="dxa"/>
          </w:tcPr>
          <w:p w14:paraId="664392C3" w14:textId="7F1E3F87" w:rsidR="005322D2" w:rsidRDefault="00C8669D" w:rsidP="00850B1B">
            <w:pPr>
              <w:jc w:val="center"/>
            </w:pPr>
            <w:r>
              <w:t>5</w:t>
            </w:r>
            <w:r w:rsidR="009D7B88">
              <w:t>00</w:t>
            </w:r>
          </w:p>
        </w:tc>
        <w:tc>
          <w:tcPr>
            <w:tcW w:w="1433" w:type="dxa"/>
          </w:tcPr>
          <w:p w14:paraId="54CAA72F" w14:textId="067671D5" w:rsidR="005322D2" w:rsidRDefault="005322D2" w:rsidP="000052C2">
            <w:pPr>
              <w:spacing w:line="240" w:lineRule="auto"/>
              <w:jc w:val="center"/>
            </w:pPr>
            <w:r>
              <w:t xml:space="preserve">Module </w:t>
            </w:r>
            <w:r w:rsidR="009D7B88">
              <w:t>5</w:t>
            </w:r>
            <w:r w:rsidR="000B4A26">
              <w:t xml:space="preserve"> -6</w:t>
            </w:r>
            <w:r>
              <w:br/>
            </w:r>
          </w:p>
          <w:p w14:paraId="7D7C8D4A" w14:textId="23FC566D" w:rsidR="005322D2" w:rsidRDefault="005322D2" w:rsidP="000052C2">
            <w:pPr>
              <w:spacing w:line="240" w:lineRule="auto"/>
              <w:jc w:val="center"/>
            </w:pPr>
            <w:r>
              <w:t>OPTIONAL:</w:t>
            </w:r>
            <w:r>
              <w:br/>
              <w:t xml:space="preserve">Draft of </w:t>
            </w:r>
            <w:r w:rsidR="009D7B88">
              <w:t>the literature review</w:t>
            </w:r>
            <w:r w:rsidR="00CB0B07">
              <w:t xml:space="preserve"> Module </w:t>
            </w:r>
            <w:r w:rsidR="000B4A26">
              <w:t>6</w:t>
            </w:r>
          </w:p>
          <w:p w14:paraId="2E453A35" w14:textId="77777777" w:rsidR="005322D2" w:rsidRDefault="005322D2" w:rsidP="000052C2">
            <w:pPr>
              <w:spacing w:line="240" w:lineRule="auto"/>
              <w:jc w:val="center"/>
            </w:pPr>
          </w:p>
          <w:p w14:paraId="30D6D381" w14:textId="3AD60033" w:rsidR="005322D2" w:rsidRDefault="005322D2" w:rsidP="000052C2">
            <w:pPr>
              <w:spacing w:line="240" w:lineRule="auto"/>
              <w:jc w:val="center"/>
            </w:pPr>
            <w:r>
              <w:br/>
            </w:r>
          </w:p>
        </w:tc>
      </w:tr>
      <w:tr w:rsidR="00166FDB" w14:paraId="25B991D1" w14:textId="77777777" w:rsidTr="005322D2">
        <w:trPr>
          <w:cantSplit/>
        </w:trPr>
        <w:tc>
          <w:tcPr>
            <w:tcW w:w="8485" w:type="dxa"/>
          </w:tcPr>
          <w:p w14:paraId="5051D502" w14:textId="7A245C8C" w:rsidR="00166FDB" w:rsidRPr="00166FDB" w:rsidRDefault="00166FDB" w:rsidP="003919DA">
            <w:pPr>
              <w:spacing w:line="240" w:lineRule="auto"/>
            </w:pPr>
            <w:r>
              <w:t xml:space="preserve"> </w:t>
            </w:r>
            <w:r w:rsidR="000B4A26">
              <w:t>Individual consulting, Discussion Forums</w:t>
            </w:r>
          </w:p>
        </w:tc>
        <w:tc>
          <w:tcPr>
            <w:tcW w:w="810" w:type="dxa"/>
          </w:tcPr>
          <w:p w14:paraId="6E659340" w14:textId="2C6EF77A" w:rsidR="00166FDB" w:rsidRDefault="00166FDB" w:rsidP="00850B1B">
            <w:pPr>
              <w:jc w:val="center"/>
            </w:pPr>
          </w:p>
        </w:tc>
        <w:tc>
          <w:tcPr>
            <w:tcW w:w="1433" w:type="dxa"/>
          </w:tcPr>
          <w:p w14:paraId="49CF032C" w14:textId="53F3646C" w:rsidR="00166FDB" w:rsidRDefault="00166FDB" w:rsidP="00707CFE">
            <w:pPr>
              <w:jc w:val="center"/>
            </w:pPr>
            <w:r>
              <w:t>Ongoing</w:t>
            </w:r>
          </w:p>
        </w:tc>
      </w:tr>
      <w:tr w:rsidR="00166FDB" w14:paraId="40396873" w14:textId="77777777" w:rsidTr="005322D2">
        <w:trPr>
          <w:cantSplit/>
        </w:trPr>
        <w:tc>
          <w:tcPr>
            <w:tcW w:w="8485" w:type="dxa"/>
          </w:tcPr>
          <w:p w14:paraId="3235CE18" w14:textId="7568CA22" w:rsidR="00166FDB" w:rsidRDefault="00166FDB" w:rsidP="00166FDB">
            <w:pPr>
              <w:pStyle w:val="Heading4"/>
            </w:pPr>
            <w:r>
              <w:t>Total</w:t>
            </w:r>
          </w:p>
        </w:tc>
        <w:tc>
          <w:tcPr>
            <w:tcW w:w="810" w:type="dxa"/>
          </w:tcPr>
          <w:p w14:paraId="553046FC" w14:textId="501F69B2" w:rsidR="00166FDB" w:rsidRDefault="00166FDB" w:rsidP="00F92FA8">
            <w:pPr>
              <w:pStyle w:val="Heading4"/>
              <w:jc w:val="center"/>
            </w:pPr>
            <w:r>
              <w:t>1000</w:t>
            </w:r>
          </w:p>
        </w:tc>
        <w:tc>
          <w:tcPr>
            <w:tcW w:w="1433" w:type="dxa"/>
          </w:tcPr>
          <w:p w14:paraId="38200A56" w14:textId="77777777" w:rsidR="00166FDB" w:rsidRDefault="00166FDB" w:rsidP="00166FDB">
            <w:pPr>
              <w:pStyle w:val="Heading4"/>
            </w:pPr>
          </w:p>
        </w:tc>
      </w:tr>
    </w:tbl>
    <w:p w14:paraId="4014A51F" w14:textId="77777777" w:rsidR="003919DA" w:rsidRDefault="003919DA" w:rsidP="00845685">
      <w:pPr>
        <w:pStyle w:val="Heading2"/>
      </w:pPr>
    </w:p>
    <w:p w14:paraId="0B4C5D05" w14:textId="01C00F39" w:rsidR="005F2CE0" w:rsidRDefault="005F2CE0" w:rsidP="00845685">
      <w:pPr>
        <w:pStyle w:val="Heading2"/>
      </w:pPr>
      <w:r>
        <w:t>Evaluation &amp; Grading</w:t>
      </w:r>
    </w:p>
    <w:p w14:paraId="1312785E" w14:textId="77777777" w:rsidR="00514820" w:rsidRDefault="00514820" w:rsidP="00845685"/>
    <w:p w14:paraId="05CEA929" w14:textId="041BED76" w:rsidR="00166FDB" w:rsidRDefault="00166FDB" w:rsidP="00166FDB">
      <w:pPr>
        <w:ind w:left="1440"/>
      </w:pPr>
      <w:r>
        <w:t>A</w:t>
      </w:r>
      <w:r>
        <w:tab/>
      </w:r>
      <w:r>
        <w:tab/>
        <w:t>900-1000</w:t>
      </w:r>
    </w:p>
    <w:p w14:paraId="749B47BC" w14:textId="252AD2E6" w:rsidR="00166FDB" w:rsidRDefault="00166FDB" w:rsidP="00166FDB">
      <w:pPr>
        <w:ind w:left="1440"/>
      </w:pPr>
      <w:r>
        <w:t>B</w:t>
      </w:r>
      <w:r>
        <w:tab/>
      </w:r>
      <w:r>
        <w:tab/>
        <w:t>800-899</w:t>
      </w:r>
    </w:p>
    <w:p w14:paraId="3E718C94" w14:textId="76D972F4" w:rsidR="00166FDB" w:rsidRDefault="00166FDB" w:rsidP="00166FDB">
      <w:pPr>
        <w:ind w:left="1440"/>
      </w:pPr>
      <w:r>
        <w:t>C</w:t>
      </w:r>
      <w:r>
        <w:tab/>
      </w:r>
      <w:r>
        <w:tab/>
        <w:t>700-799</w:t>
      </w:r>
    </w:p>
    <w:p w14:paraId="76E97FD1" w14:textId="3CB5A1C6" w:rsidR="00166FDB" w:rsidRDefault="00166FDB" w:rsidP="00166FDB">
      <w:pPr>
        <w:ind w:left="1440"/>
      </w:pPr>
      <w:r>
        <w:t>D</w:t>
      </w:r>
      <w:r>
        <w:tab/>
      </w:r>
      <w:r>
        <w:tab/>
        <w:t>600-699</w:t>
      </w:r>
    </w:p>
    <w:p w14:paraId="0F1BE890" w14:textId="1F0BEB05" w:rsidR="00166FDB" w:rsidRDefault="00166FDB" w:rsidP="00166FDB">
      <w:pPr>
        <w:ind w:left="1440"/>
      </w:pPr>
      <w:r>
        <w:t>F</w:t>
      </w:r>
      <w:r>
        <w:tab/>
      </w:r>
      <w:r>
        <w:tab/>
        <w:t>Below 600</w:t>
      </w:r>
    </w:p>
    <w:p w14:paraId="46A05A22" w14:textId="77777777" w:rsidR="00514820" w:rsidRDefault="00514820" w:rsidP="00845685"/>
    <w:p w14:paraId="1A0F05DF" w14:textId="0D3AAED0" w:rsidR="003919DA" w:rsidRPr="00C8669D" w:rsidRDefault="005F2CE0" w:rsidP="00C8669D">
      <w:r w:rsidRPr="007024EC">
        <w:rPr>
          <w:b/>
        </w:rPr>
        <w:t>NOTE:</w:t>
      </w:r>
      <w:r>
        <w:t xml:space="preserve"> Feedback and grades will be made available to students within 5 -7 days of submission.</w:t>
      </w:r>
    </w:p>
    <w:p w14:paraId="55E150C9" w14:textId="71146AD2" w:rsidR="001A59D9" w:rsidRDefault="001A59D9" w:rsidP="001A59D9">
      <w:pPr>
        <w:pStyle w:val="Heading2"/>
      </w:pPr>
      <w:r>
        <w:t>Course Objectives and Activities Alignment Table</w:t>
      </w:r>
    </w:p>
    <w:p w14:paraId="3B241AA8" w14:textId="77777777" w:rsidR="001A59D9" w:rsidRPr="001A59D9" w:rsidRDefault="001A59D9" w:rsidP="001A59D9"/>
    <w:tbl>
      <w:tblPr>
        <w:tblStyle w:val="TableGrid"/>
        <w:tblW w:w="0" w:type="auto"/>
        <w:tblLook w:val="04A0" w:firstRow="1" w:lastRow="0" w:firstColumn="1" w:lastColumn="0" w:noHBand="0" w:noVBand="1"/>
      </w:tblPr>
      <w:tblGrid>
        <w:gridCol w:w="4885"/>
        <w:gridCol w:w="1858"/>
        <w:gridCol w:w="4047"/>
      </w:tblGrid>
      <w:tr w:rsidR="001A59D9" w14:paraId="3BE3DBBB" w14:textId="77777777" w:rsidTr="00C8669D">
        <w:trPr>
          <w:cantSplit/>
          <w:tblHeader/>
        </w:trPr>
        <w:tc>
          <w:tcPr>
            <w:tcW w:w="4885" w:type="dxa"/>
          </w:tcPr>
          <w:p w14:paraId="64A0CFCC" w14:textId="3241B8A5" w:rsidR="001A59D9" w:rsidRDefault="001A59D9" w:rsidP="00AB20AF">
            <w:pPr>
              <w:pStyle w:val="Heading3"/>
              <w:spacing w:before="60" w:after="100" w:afterAutospacing="1"/>
            </w:pPr>
            <w:r>
              <w:t xml:space="preserve">Course Objectives </w:t>
            </w:r>
          </w:p>
        </w:tc>
        <w:tc>
          <w:tcPr>
            <w:tcW w:w="1858" w:type="dxa"/>
          </w:tcPr>
          <w:p w14:paraId="0850A3E6" w14:textId="28737B8C" w:rsidR="001A59D9" w:rsidRDefault="001A59D9" w:rsidP="00AB20AF">
            <w:pPr>
              <w:pStyle w:val="Heading3"/>
              <w:spacing w:before="60" w:after="100" w:afterAutospacing="1"/>
            </w:pPr>
            <w:r>
              <w:t>Module(s)</w:t>
            </w:r>
          </w:p>
        </w:tc>
        <w:tc>
          <w:tcPr>
            <w:tcW w:w="4047" w:type="dxa"/>
          </w:tcPr>
          <w:p w14:paraId="18AC596B" w14:textId="63B55E09" w:rsidR="001A59D9" w:rsidRDefault="001A59D9" w:rsidP="00AB20AF">
            <w:pPr>
              <w:pStyle w:val="Heading3"/>
              <w:spacing w:before="60" w:after="100" w:afterAutospacing="1"/>
            </w:pPr>
            <w:r>
              <w:t>Activities</w:t>
            </w:r>
          </w:p>
        </w:tc>
      </w:tr>
      <w:tr w:rsidR="001A59D9" w14:paraId="33CF84BD" w14:textId="77777777" w:rsidTr="00C8669D">
        <w:trPr>
          <w:cantSplit/>
        </w:trPr>
        <w:tc>
          <w:tcPr>
            <w:tcW w:w="4885" w:type="dxa"/>
          </w:tcPr>
          <w:p w14:paraId="2721404C" w14:textId="77777777" w:rsidR="00C8669D" w:rsidRPr="008208C9" w:rsidRDefault="00C8669D" w:rsidP="00C8669D">
            <w:pPr>
              <w:numPr>
                <w:ilvl w:val="0"/>
                <w:numId w:val="21"/>
              </w:numPr>
              <w:rPr>
                <w:rFonts w:asciiTheme="majorHAnsi" w:hAnsiTheme="majorHAnsi" w:cstheme="majorHAnsi"/>
              </w:rPr>
            </w:pPr>
            <w:r w:rsidRPr="008208C9">
              <w:rPr>
                <w:rFonts w:asciiTheme="majorHAnsi" w:hAnsiTheme="majorHAnsi" w:cstheme="majorHAnsi"/>
              </w:rPr>
              <w:t>Evaluate the </w:t>
            </w:r>
            <w:r w:rsidRPr="008208C9">
              <w:rPr>
                <w:rFonts w:asciiTheme="majorHAnsi" w:hAnsiTheme="majorHAnsi" w:cstheme="majorHAnsi"/>
                <w:b/>
                <w:bCs/>
              </w:rPr>
              <w:t>role</w:t>
            </w:r>
            <w:r w:rsidRPr="008208C9">
              <w:rPr>
                <w:rFonts w:asciiTheme="majorHAnsi" w:hAnsiTheme="majorHAnsi" w:cstheme="majorHAnsi"/>
              </w:rPr>
              <w:t xml:space="preserve"> that </w:t>
            </w:r>
            <w:r w:rsidRPr="00931A24">
              <w:rPr>
                <w:rFonts w:asciiTheme="majorHAnsi" w:hAnsiTheme="majorHAnsi" w:cstheme="majorHAnsi"/>
              </w:rPr>
              <w:t xml:space="preserve">literature </w:t>
            </w:r>
            <w:r w:rsidRPr="008208C9">
              <w:rPr>
                <w:rFonts w:asciiTheme="majorHAnsi" w:hAnsiTheme="majorHAnsi" w:cstheme="majorHAnsi"/>
              </w:rPr>
              <w:t>review has in planning research.​</w:t>
            </w:r>
          </w:p>
          <w:p w14:paraId="41AC6F10" w14:textId="77777777" w:rsidR="00C8669D" w:rsidRPr="008208C9" w:rsidRDefault="00C8669D" w:rsidP="00C8669D">
            <w:pPr>
              <w:numPr>
                <w:ilvl w:val="0"/>
                <w:numId w:val="22"/>
              </w:numPr>
              <w:rPr>
                <w:rFonts w:asciiTheme="majorHAnsi" w:hAnsiTheme="majorHAnsi" w:cstheme="majorHAnsi"/>
              </w:rPr>
            </w:pPr>
            <w:r w:rsidRPr="00931A24">
              <w:rPr>
                <w:rFonts w:asciiTheme="majorHAnsi" w:hAnsiTheme="majorHAnsi" w:cstheme="majorHAnsi"/>
              </w:rPr>
              <w:t>Differentiate between the types/genres of literature reviews, their methodology, strengths, limitations, and sources of bias,</w:t>
            </w:r>
            <w:r w:rsidRPr="008208C9">
              <w:rPr>
                <w:rFonts w:asciiTheme="majorHAnsi" w:hAnsiTheme="majorHAnsi" w:cstheme="majorHAnsi"/>
              </w:rPr>
              <w:t xml:space="preserve"> and select the appropriate type of review.​</w:t>
            </w:r>
          </w:p>
          <w:p w14:paraId="2B40CFCC" w14:textId="60B1EE62" w:rsidR="001A59D9" w:rsidRPr="00330D93" w:rsidRDefault="00C8669D" w:rsidP="00330D93">
            <w:pPr>
              <w:numPr>
                <w:ilvl w:val="0"/>
                <w:numId w:val="22"/>
              </w:numPr>
              <w:rPr>
                <w:rFonts w:asciiTheme="majorHAnsi" w:hAnsiTheme="majorHAnsi" w:cstheme="majorHAnsi"/>
              </w:rPr>
            </w:pPr>
            <w:r w:rsidRPr="00931A24">
              <w:rPr>
                <w:rFonts w:asciiTheme="majorHAnsi" w:hAnsiTheme="majorHAnsi" w:cstheme="majorHAnsi"/>
              </w:rPr>
              <w:t>D</w:t>
            </w:r>
            <w:r w:rsidRPr="008208C9">
              <w:rPr>
                <w:rFonts w:asciiTheme="majorHAnsi" w:hAnsiTheme="majorHAnsi" w:cstheme="majorHAnsi"/>
              </w:rPr>
              <w:t>istinguish between the types and </w:t>
            </w:r>
            <w:r w:rsidRPr="008208C9">
              <w:rPr>
                <w:rFonts w:asciiTheme="majorHAnsi" w:hAnsiTheme="majorHAnsi" w:cstheme="majorHAnsi"/>
                <w:b/>
                <w:bCs/>
              </w:rPr>
              <w:t>levels of evidence/literature/publications </w:t>
            </w:r>
            <w:r w:rsidRPr="008208C9">
              <w:rPr>
                <w:rFonts w:asciiTheme="majorHAnsi" w:hAnsiTheme="majorHAnsi" w:cstheme="majorHAnsi"/>
              </w:rPr>
              <w:t>and select the appropriate ones for review.​</w:t>
            </w:r>
          </w:p>
        </w:tc>
        <w:tc>
          <w:tcPr>
            <w:tcW w:w="1858" w:type="dxa"/>
          </w:tcPr>
          <w:p w14:paraId="003DB073" w14:textId="647128A3" w:rsidR="001A59D9" w:rsidRDefault="001A59D9" w:rsidP="00AB20AF">
            <w:pPr>
              <w:spacing w:before="100" w:beforeAutospacing="1" w:after="100" w:afterAutospacing="1"/>
            </w:pPr>
            <w:r>
              <w:t xml:space="preserve"> Module 1</w:t>
            </w:r>
            <w:r w:rsidR="00330D93">
              <w:t>-2</w:t>
            </w:r>
          </w:p>
        </w:tc>
        <w:tc>
          <w:tcPr>
            <w:tcW w:w="4047" w:type="dxa"/>
          </w:tcPr>
          <w:p w14:paraId="01CC537A" w14:textId="0724D165" w:rsidR="001A59D9" w:rsidRDefault="001A59D9" w:rsidP="00A80D7E">
            <w:pPr>
              <w:spacing w:after="0" w:line="240" w:lineRule="auto"/>
            </w:pPr>
            <w:r>
              <w:t>Readings</w:t>
            </w:r>
            <w:r w:rsidR="00330D93">
              <w:t>, online sessions, or video recording, using LRD form</w:t>
            </w:r>
          </w:p>
        </w:tc>
      </w:tr>
      <w:tr w:rsidR="001A59D9" w14:paraId="70F5BEF2" w14:textId="77777777" w:rsidTr="00C8669D">
        <w:trPr>
          <w:cantSplit/>
        </w:trPr>
        <w:tc>
          <w:tcPr>
            <w:tcW w:w="4885" w:type="dxa"/>
          </w:tcPr>
          <w:p w14:paraId="5BE34EC3" w14:textId="77777777" w:rsidR="00C8669D" w:rsidRDefault="00C8669D" w:rsidP="00C8669D">
            <w:pPr>
              <w:rPr>
                <w:rFonts w:asciiTheme="majorHAnsi" w:hAnsiTheme="majorHAnsi" w:cstheme="majorHAnsi"/>
              </w:rPr>
            </w:pPr>
            <w:r w:rsidRPr="008208C9">
              <w:rPr>
                <w:rFonts w:asciiTheme="majorHAnsi" w:hAnsiTheme="majorHAnsi" w:cstheme="majorHAnsi"/>
              </w:rPr>
              <w:t>Develop and apply the systematic literature-</w:t>
            </w:r>
            <w:r w:rsidRPr="008208C9">
              <w:rPr>
                <w:rFonts w:asciiTheme="majorHAnsi" w:hAnsiTheme="majorHAnsi" w:cstheme="majorHAnsi"/>
                <w:b/>
                <w:bCs/>
              </w:rPr>
              <w:t>searching strategy </w:t>
            </w:r>
            <w:r w:rsidRPr="008208C9">
              <w:rPr>
                <w:rFonts w:asciiTheme="majorHAnsi" w:hAnsiTheme="majorHAnsi" w:cstheme="majorHAnsi"/>
              </w:rPr>
              <w:t>and the protocol for evidence collection.​</w:t>
            </w:r>
          </w:p>
          <w:p w14:paraId="1C224CB4" w14:textId="551AD1E6" w:rsidR="001A59D9" w:rsidRPr="00330D93" w:rsidRDefault="00330D93" w:rsidP="00330D93">
            <w:pPr>
              <w:rPr>
                <w:rFonts w:asciiTheme="majorHAnsi" w:hAnsiTheme="majorHAnsi" w:cstheme="majorHAnsi"/>
              </w:rPr>
            </w:pPr>
            <w:r>
              <w:rPr>
                <w:rFonts w:asciiTheme="majorHAnsi" w:hAnsiTheme="majorHAnsi" w:cstheme="majorHAnsi"/>
              </w:rPr>
              <w:t>Frame the proposed study</w:t>
            </w:r>
          </w:p>
        </w:tc>
        <w:tc>
          <w:tcPr>
            <w:tcW w:w="1858" w:type="dxa"/>
          </w:tcPr>
          <w:p w14:paraId="6AE56557" w14:textId="49155EA7" w:rsidR="001A59D9" w:rsidRDefault="001A59D9" w:rsidP="00AB20AF">
            <w:pPr>
              <w:spacing w:before="100" w:beforeAutospacing="1" w:after="100" w:afterAutospacing="1"/>
            </w:pPr>
            <w:r>
              <w:t>Modules 2 &amp; 3</w:t>
            </w:r>
          </w:p>
        </w:tc>
        <w:tc>
          <w:tcPr>
            <w:tcW w:w="4047" w:type="dxa"/>
          </w:tcPr>
          <w:p w14:paraId="2CD1A203" w14:textId="77777777" w:rsidR="001A59D9" w:rsidRDefault="001A59D9" w:rsidP="00A80D7E">
            <w:pPr>
              <w:spacing w:after="0" w:line="240" w:lineRule="auto"/>
            </w:pPr>
            <w:r>
              <w:t>Readings</w:t>
            </w:r>
          </w:p>
          <w:p w14:paraId="72154E5B" w14:textId="70772B42" w:rsidR="00A80D7E" w:rsidRDefault="00330D93" w:rsidP="00A80D7E">
            <w:pPr>
              <w:spacing w:after="0" w:line="240" w:lineRule="auto"/>
            </w:pPr>
            <w:r>
              <w:t>Searching sessions</w:t>
            </w:r>
          </w:p>
          <w:p w14:paraId="35726EB3" w14:textId="77777777" w:rsidR="001A59D9" w:rsidRDefault="00330D93" w:rsidP="00A80D7E">
            <w:pPr>
              <w:spacing w:after="0" w:line="240" w:lineRule="auto"/>
            </w:pPr>
            <w:r>
              <w:t>Literature Mapping</w:t>
            </w:r>
          </w:p>
          <w:p w14:paraId="7D6D9B8F" w14:textId="55D493BC" w:rsidR="00330D93" w:rsidRDefault="00330D93" w:rsidP="00A80D7E">
            <w:pPr>
              <w:spacing w:after="0" w:line="240" w:lineRule="auto"/>
            </w:pPr>
            <w:r>
              <w:t>LRD form</w:t>
            </w:r>
          </w:p>
        </w:tc>
      </w:tr>
      <w:tr w:rsidR="001A59D9" w14:paraId="01315DB7" w14:textId="77777777" w:rsidTr="00C8669D">
        <w:trPr>
          <w:cantSplit/>
        </w:trPr>
        <w:tc>
          <w:tcPr>
            <w:tcW w:w="4885" w:type="dxa"/>
          </w:tcPr>
          <w:p w14:paraId="63449D9A" w14:textId="77777777" w:rsidR="00330D93" w:rsidRPr="008208C9" w:rsidRDefault="00330D93" w:rsidP="00330D93">
            <w:pPr>
              <w:rPr>
                <w:rFonts w:asciiTheme="majorHAnsi" w:hAnsiTheme="majorHAnsi" w:cstheme="majorHAnsi"/>
              </w:rPr>
            </w:pPr>
            <w:r w:rsidRPr="008208C9">
              <w:rPr>
                <w:rFonts w:asciiTheme="majorHAnsi" w:hAnsiTheme="majorHAnsi" w:cstheme="majorHAnsi"/>
              </w:rPr>
              <w:t>Sharpen critical thinking skills while </w:t>
            </w:r>
            <w:r w:rsidRPr="008208C9">
              <w:rPr>
                <w:rFonts w:asciiTheme="majorHAnsi" w:hAnsiTheme="majorHAnsi" w:cstheme="majorHAnsi"/>
                <w:b/>
                <w:bCs/>
              </w:rPr>
              <w:t>analyzing</w:t>
            </w:r>
            <w:r w:rsidRPr="008208C9">
              <w:rPr>
                <w:rFonts w:asciiTheme="majorHAnsi" w:hAnsiTheme="majorHAnsi" w:cstheme="majorHAnsi"/>
              </w:rPr>
              <w:t> and appraising evidence.​</w:t>
            </w:r>
          </w:p>
          <w:p w14:paraId="2915577D" w14:textId="4851181A" w:rsidR="001A59D9" w:rsidRDefault="001A59D9" w:rsidP="00330D93"/>
        </w:tc>
        <w:tc>
          <w:tcPr>
            <w:tcW w:w="1858" w:type="dxa"/>
          </w:tcPr>
          <w:p w14:paraId="32CA2383" w14:textId="081D0F79" w:rsidR="001A59D9" w:rsidRDefault="001A59D9" w:rsidP="00AB20AF">
            <w:pPr>
              <w:spacing w:before="100" w:beforeAutospacing="1" w:after="100" w:afterAutospacing="1"/>
            </w:pPr>
            <w:r>
              <w:t xml:space="preserve">Module </w:t>
            </w:r>
            <w:r w:rsidR="00330D93">
              <w:t>3</w:t>
            </w:r>
          </w:p>
        </w:tc>
        <w:tc>
          <w:tcPr>
            <w:tcW w:w="4047" w:type="dxa"/>
          </w:tcPr>
          <w:p w14:paraId="265A243E" w14:textId="1BD871BF" w:rsidR="001A59D9" w:rsidRDefault="001A59D9" w:rsidP="00A80D7E">
            <w:pPr>
              <w:spacing w:after="0" w:line="240" w:lineRule="auto"/>
            </w:pPr>
            <w:r>
              <w:t>Videos</w:t>
            </w:r>
            <w:r w:rsidR="00330D93">
              <w:t>/sessions</w:t>
            </w:r>
          </w:p>
          <w:p w14:paraId="3DE41B78" w14:textId="77777777" w:rsidR="001A59D9" w:rsidRDefault="001A59D9" w:rsidP="00A80D7E">
            <w:pPr>
              <w:spacing w:after="0" w:line="240" w:lineRule="auto"/>
            </w:pPr>
            <w:r>
              <w:t>Readings</w:t>
            </w:r>
          </w:p>
          <w:p w14:paraId="685CF372" w14:textId="249A823C" w:rsidR="00321490" w:rsidRDefault="00330D93" w:rsidP="00A80D7E">
            <w:pPr>
              <w:spacing w:after="0" w:line="240" w:lineRule="auto"/>
            </w:pPr>
            <w:r>
              <w:t>Evidence Analysis Matrix</w:t>
            </w:r>
          </w:p>
          <w:p w14:paraId="0FC12EE9" w14:textId="587F0159" w:rsidR="001A59D9" w:rsidRDefault="00330D93" w:rsidP="00A80D7E">
            <w:pPr>
              <w:spacing w:after="0" w:line="240" w:lineRule="auto"/>
            </w:pPr>
            <w:r>
              <w:t>Literature Review outline</w:t>
            </w:r>
          </w:p>
        </w:tc>
      </w:tr>
      <w:tr w:rsidR="001A59D9" w14:paraId="3068D290" w14:textId="77777777" w:rsidTr="00C8669D">
        <w:trPr>
          <w:cantSplit/>
        </w:trPr>
        <w:tc>
          <w:tcPr>
            <w:tcW w:w="4885" w:type="dxa"/>
          </w:tcPr>
          <w:p w14:paraId="3FEB991A" w14:textId="6826A0F2" w:rsidR="00330D93" w:rsidRDefault="00330D93" w:rsidP="00330D93">
            <w:pPr>
              <w:rPr>
                <w:rFonts w:asciiTheme="majorHAnsi" w:hAnsiTheme="majorHAnsi" w:cstheme="majorHAnsi"/>
              </w:rPr>
            </w:pPr>
          </w:p>
          <w:p w14:paraId="3FF5F074" w14:textId="6430D1C0" w:rsidR="001A59D9" w:rsidRPr="00330D93" w:rsidRDefault="00330D93" w:rsidP="00330D93">
            <w:pPr>
              <w:rPr>
                <w:rFonts w:asciiTheme="majorHAnsi" w:hAnsiTheme="majorHAnsi" w:cstheme="majorHAnsi"/>
              </w:rPr>
            </w:pPr>
            <w:r w:rsidRPr="008208C9">
              <w:rPr>
                <w:rFonts w:asciiTheme="majorHAnsi" w:hAnsiTheme="majorHAnsi" w:cstheme="majorHAnsi"/>
              </w:rPr>
              <w:t>Reveal research, conceptual, and methodological </w:t>
            </w:r>
            <w:r w:rsidRPr="008208C9">
              <w:rPr>
                <w:rFonts w:asciiTheme="majorHAnsi" w:hAnsiTheme="majorHAnsi" w:cstheme="majorHAnsi"/>
                <w:b/>
                <w:bCs/>
              </w:rPr>
              <w:t>gaps.</w:t>
            </w:r>
            <w:r w:rsidRPr="008208C9">
              <w:rPr>
                <w:rFonts w:asciiTheme="majorHAnsi" w:hAnsiTheme="majorHAnsi" w:cstheme="majorHAnsi"/>
              </w:rPr>
              <w:t>​</w:t>
            </w:r>
          </w:p>
        </w:tc>
        <w:tc>
          <w:tcPr>
            <w:tcW w:w="1858" w:type="dxa"/>
          </w:tcPr>
          <w:p w14:paraId="59165700" w14:textId="185B7EBD" w:rsidR="001A59D9" w:rsidRDefault="001A59D9" w:rsidP="00AB20AF">
            <w:pPr>
              <w:spacing w:before="100" w:beforeAutospacing="1" w:after="100" w:afterAutospacing="1"/>
            </w:pPr>
            <w:r>
              <w:t>Modules  3</w:t>
            </w:r>
            <w:r w:rsidR="00330D93">
              <w:t>-4</w:t>
            </w:r>
          </w:p>
        </w:tc>
        <w:tc>
          <w:tcPr>
            <w:tcW w:w="4047" w:type="dxa"/>
          </w:tcPr>
          <w:p w14:paraId="0BDF74BE" w14:textId="77777777" w:rsidR="003C08DE" w:rsidRDefault="003C08DE" w:rsidP="00A80D7E">
            <w:pPr>
              <w:spacing w:after="0" w:line="240" w:lineRule="auto"/>
            </w:pPr>
            <w:r>
              <w:t>Videos</w:t>
            </w:r>
          </w:p>
          <w:p w14:paraId="1B9B7267" w14:textId="5DA99FEB" w:rsidR="00A80D7E" w:rsidRDefault="00A80D7E" w:rsidP="00A80D7E">
            <w:pPr>
              <w:spacing w:after="0" w:line="240" w:lineRule="auto"/>
            </w:pPr>
            <w:r>
              <w:t>Discussion Forums</w:t>
            </w:r>
          </w:p>
          <w:p w14:paraId="7EFA51B3" w14:textId="77777777" w:rsidR="001A59D9" w:rsidRDefault="00330D93" w:rsidP="00A80D7E">
            <w:pPr>
              <w:spacing w:after="0" w:line="240" w:lineRule="auto"/>
            </w:pPr>
            <w:r>
              <w:t>Extended Literature Review Outline</w:t>
            </w:r>
          </w:p>
          <w:p w14:paraId="49147211" w14:textId="3A2B3D8F" w:rsidR="00330D93" w:rsidRDefault="00330D93" w:rsidP="00A80D7E">
            <w:pPr>
              <w:spacing w:after="0" w:line="240" w:lineRule="auto"/>
            </w:pPr>
            <w:r>
              <w:t xml:space="preserve">RefWorks, Research Rabbit, </w:t>
            </w:r>
            <w:proofErr w:type="spellStart"/>
            <w:r>
              <w:t>El</w:t>
            </w:r>
            <w:r w:rsidR="000808D7">
              <w:t>ison</w:t>
            </w:r>
            <w:proofErr w:type="spellEnd"/>
            <w:r w:rsidR="000808D7">
              <w:t>, and other analytical tools</w:t>
            </w:r>
          </w:p>
        </w:tc>
      </w:tr>
      <w:tr w:rsidR="001A59D9" w14:paraId="5AAE5EA8" w14:textId="77777777" w:rsidTr="00C8669D">
        <w:trPr>
          <w:cantSplit/>
        </w:trPr>
        <w:tc>
          <w:tcPr>
            <w:tcW w:w="4885" w:type="dxa"/>
          </w:tcPr>
          <w:p w14:paraId="7AA6AEE7" w14:textId="77777777" w:rsidR="00C8669D" w:rsidRPr="00931A24" w:rsidRDefault="00C8669D" w:rsidP="00330D93">
            <w:pPr>
              <w:rPr>
                <w:rFonts w:asciiTheme="majorHAnsi" w:hAnsiTheme="majorHAnsi" w:cstheme="majorHAnsi"/>
              </w:rPr>
            </w:pPr>
            <w:r w:rsidRPr="008208C9">
              <w:rPr>
                <w:rFonts w:asciiTheme="majorHAnsi" w:hAnsiTheme="majorHAnsi" w:cstheme="majorHAnsi"/>
                <w:b/>
                <w:bCs/>
              </w:rPr>
              <w:t>Synthesize</w:t>
            </w:r>
            <w:r w:rsidRPr="008208C9">
              <w:rPr>
                <w:rFonts w:asciiTheme="majorHAnsi" w:hAnsiTheme="majorHAnsi" w:cstheme="majorHAnsi"/>
              </w:rPr>
              <w:t> the literature analysis results to inform your study's research questions, design, and framework.​</w:t>
            </w:r>
          </w:p>
          <w:p w14:paraId="61480830" w14:textId="05426B55" w:rsidR="001A59D9" w:rsidRPr="00C8669D" w:rsidRDefault="00C8669D" w:rsidP="00330D93">
            <w:pPr>
              <w:rPr>
                <w:rFonts w:asciiTheme="majorHAnsi" w:hAnsiTheme="majorHAnsi" w:cstheme="majorHAnsi"/>
              </w:rPr>
            </w:pPr>
            <w:r w:rsidRPr="00931A24">
              <w:rPr>
                <w:rFonts w:asciiTheme="majorHAnsi" w:hAnsiTheme="majorHAnsi" w:cstheme="majorHAnsi"/>
              </w:rPr>
              <w:t>Submit the draft of the literature review for a dissertation proposal or Chapter 2 of the dissertation</w:t>
            </w:r>
          </w:p>
        </w:tc>
        <w:tc>
          <w:tcPr>
            <w:tcW w:w="1858" w:type="dxa"/>
          </w:tcPr>
          <w:p w14:paraId="236EFE38" w14:textId="7DFE53B5" w:rsidR="001A59D9" w:rsidRDefault="00A80D7E" w:rsidP="00AB20AF">
            <w:pPr>
              <w:spacing w:before="100" w:beforeAutospacing="1" w:after="100" w:afterAutospacing="1"/>
            </w:pPr>
            <w:r>
              <w:t xml:space="preserve">Modules </w:t>
            </w:r>
            <w:r w:rsidR="00C8669D">
              <w:t>5</w:t>
            </w:r>
            <w:r>
              <w:t>-</w:t>
            </w:r>
            <w:r w:rsidR="00C8669D">
              <w:t>6</w:t>
            </w:r>
          </w:p>
        </w:tc>
        <w:tc>
          <w:tcPr>
            <w:tcW w:w="4047" w:type="dxa"/>
          </w:tcPr>
          <w:p w14:paraId="1F4A492D" w14:textId="61F84D6E" w:rsidR="001A59D9" w:rsidRDefault="00A80D7E" w:rsidP="00A80D7E">
            <w:pPr>
              <w:spacing w:after="0" w:line="240" w:lineRule="auto"/>
            </w:pPr>
            <w:r>
              <w:t>Readings</w:t>
            </w:r>
            <w:r w:rsidR="000808D7">
              <w:t xml:space="preserve"> or </w:t>
            </w:r>
            <w:proofErr w:type="spellStart"/>
            <w:r w:rsidR="000808D7">
              <w:t>videorecordings</w:t>
            </w:r>
            <w:proofErr w:type="spellEnd"/>
          </w:p>
          <w:p w14:paraId="20F86B7A" w14:textId="735470D8" w:rsidR="000808D7" w:rsidRDefault="000808D7" w:rsidP="00A80D7E">
            <w:pPr>
              <w:spacing w:after="0" w:line="240" w:lineRule="auto"/>
            </w:pPr>
            <w:r>
              <w:t>Consulting Sessions</w:t>
            </w:r>
          </w:p>
          <w:p w14:paraId="741B6995" w14:textId="3BC01B28" w:rsidR="00A80D7E" w:rsidRDefault="00A80D7E" w:rsidP="00A80D7E">
            <w:pPr>
              <w:spacing w:after="0" w:line="240" w:lineRule="auto"/>
            </w:pPr>
            <w:r>
              <w:t xml:space="preserve">Final </w:t>
            </w:r>
            <w:r w:rsidR="000808D7">
              <w:t>Literature Review</w:t>
            </w:r>
          </w:p>
        </w:tc>
      </w:tr>
    </w:tbl>
    <w:p w14:paraId="4272E12C" w14:textId="77777777" w:rsidR="00166FDB" w:rsidRDefault="00166FDB">
      <w:pPr>
        <w:spacing w:after="0" w:line="240" w:lineRule="auto"/>
      </w:pPr>
      <w:r>
        <w:br w:type="page"/>
      </w:r>
    </w:p>
    <w:p w14:paraId="0B1DF610" w14:textId="77777777" w:rsidR="001A59D9" w:rsidRDefault="001A59D9">
      <w:pPr>
        <w:spacing w:after="0" w:line="240" w:lineRule="auto"/>
        <w:rPr>
          <w:rFonts w:asciiTheme="majorHAnsi" w:eastAsiaTheme="majorEastAsia" w:hAnsiTheme="majorHAnsi" w:cstheme="majorBidi"/>
          <w:b/>
          <w:bCs/>
          <w:sz w:val="26"/>
          <w:szCs w:val="26"/>
        </w:rPr>
      </w:pPr>
    </w:p>
    <w:p w14:paraId="549B9FE1" w14:textId="443D2EBF" w:rsidR="005F2CE0" w:rsidRDefault="005F2CE0" w:rsidP="00845685">
      <w:pPr>
        <w:pStyle w:val="Heading2"/>
      </w:pPr>
      <w:r w:rsidRPr="00845685">
        <w:t>Course Schedule</w:t>
      </w:r>
      <w:r w:rsidR="00743E51">
        <w:t xml:space="preserve"> (Tentative)</w:t>
      </w:r>
    </w:p>
    <w:p w14:paraId="7A3739A3" w14:textId="77777777" w:rsidR="00743E51" w:rsidRPr="00743E51" w:rsidRDefault="00743E51" w:rsidP="00743E51"/>
    <w:tbl>
      <w:tblPr>
        <w:tblStyle w:val="TableGrid"/>
        <w:tblW w:w="0" w:type="auto"/>
        <w:tblLook w:val="04A0" w:firstRow="1" w:lastRow="0" w:firstColumn="1" w:lastColumn="0" w:noHBand="0" w:noVBand="1"/>
      </w:tblPr>
      <w:tblGrid>
        <w:gridCol w:w="1482"/>
        <w:gridCol w:w="3643"/>
        <w:gridCol w:w="2700"/>
        <w:gridCol w:w="2965"/>
      </w:tblGrid>
      <w:tr w:rsidR="007F615D" w14:paraId="715D4A95" w14:textId="77777777" w:rsidTr="004C0CA3">
        <w:trPr>
          <w:cantSplit/>
          <w:tblHeader/>
        </w:trPr>
        <w:tc>
          <w:tcPr>
            <w:tcW w:w="1482" w:type="dxa"/>
          </w:tcPr>
          <w:p w14:paraId="255BD159" w14:textId="01A1FB7B" w:rsidR="00845685" w:rsidRDefault="00845685" w:rsidP="00166FDB">
            <w:pPr>
              <w:pStyle w:val="Heading3"/>
              <w:spacing w:before="60" w:after="100" w:afterAutospacing="1"/>
            </w:pPr>
            <w:r>
              <w:t>Module</w:t>
            </w:r>
          </w:p>
        </w:tc>
        <w:tc>
          <w:tcPr>
            <w:tcW w:w="3643" w:type="dxa"/>
          </w:tcPr>
          <w:p w14:paraId="4E7B1048" w14:textId="3E395235" w:rsidR="00845685" w:rsidRDefault="00845685" w:rsidP="00166FDB">
            <w:pPr>
              <w:pStyle w:val="Heading3"/>
              <w:spacing w:before="60" w:after="100" w:afterAutospacing="1"/>
            </w:pPr>
            <w:r>
              <w:t>Topic(s)</w:t>
            </w:r>
          </w:p>
        </w:tc>
        <w:tc>
          <w:tcPr>
            <w:tcW w:w="2700" w:type="dxa"/>
          </w:tcPr>
          <w:p w14:paraId="622C88E6" w14:textId="3813A1C2" w:rsidR="00845685" w:rsidRDefault="00845685" w:rsidP="00166FDB">
            <w:pPr>
              <w:pStyle w:val="Heading3"/>
              <w:spacing w:before="60" w:after="100" w:afterAutospacing="1"/>
            </w:pPr>
            <w:r>
              <w:t>Readings</w:t>
            </w:r>
          </w:p>
        </w:tc>
        <w:tc>
          <w:tcPr>
            <w:tcW w:w="2965" w:type="dxa"/>
          </w:tcPr>
          <w:p w14:paraId="618CCB3A" w14:textId="2702CE50" w:rsidR="00845685" w:rsidRDefault="00845685" w:rsidP="00166FDB">
            <w:pPr>
              <w:pStyle w:val="Heading3"/>
              <w:spacing w:before="60" w:after="100" w:afterAutospacing="1"/>
            </w:pPr>
            <w:r>
              <w:t>Items Due</w:t>
            </w:r>
            <w:r w:rsidR="0095338F">
              <w:t xml:space="preserve"> by End of Module</w:t>
            </w:r>
          </w:p>
        </w:tc>
      </w:tr>
      <w:tr w:rsidR="007F615D" w14:paraId="47432813" w14:textId="77777777" w:rsidTr="004C0CA3">
        <w:trPr>
          <w:cantSplit/>
        </w:trPr>
        <w:tc>
          <w:tcPr>
            <w:tcW w:w="1482" w:type="dxa"/>
            <w:tcBorders>
              <w:bottom w:val="single" w:sz="4" w:space="0" w:color="auto"/>
            </w:tcBorders>
          </w:tcPr>
          <w:p w14:paraId="450EDF7A" w14:textId="77777777" w:rsidR="00845685" w:rsidRDefault="00845685" w:rsidP="00166FDB">
            <w:pPr>
              <w:spacing w:before="60" w:after="100" w:afterAutospacing="1"/>
            </w:pPr>
            <w:r>
              <w:t xml:space="preserve">1 </w:t>
            </w:r>
          </w:p>
          <w:p w14:paraId="23032028" w14:textId="017711EE" w:rsidR="002B7742" w:rsidRDefault="00865A50" w:rsidP="003845D0">
            <w:pPr>
              <w:spacing w:before="60" w:after="100" w:afterAutospacing="1"/>
            </w:pPr>
            <w:r>
              <w:t>Jan. 8 – Jan. 22</w:t>
            </w:r>
          </w:p>
        </w:tc>
        <w:tc>
          <w:tcPr>
            <w:tcW w:w="3643" w:type="dxa"/>
            <w:tcBorders>
              <w:bottom w:val="single" w:sz="4" w:space="0" w:color="auto"/>
            </w:tcBorders>
          </w:tcPr>
          <w:p w14:paraId="5EB5809F" w14:textId="77777777" w:rsidR="00845685" w:rsidRDefault="00845685" w:rsidP="002F083C">
            <w:pPr>
              <w:spacing w:before="100" w:beforeAutospacing="1" w:after="100" w:afterAutospacing="1"/>
            </w:pPr>
            <w:r>
              <w:t>Introduction to the course What is Instructional Technology? Background and History</w:t>
            </w:r>
          </w:p>
          <w:p w14:paraId="08B78413" w14:textId="150C0195" w:rsidR="000A0D1F" w:rsidRDefault="000A0D1F" w:rsidP="002F083C">
            <w:pPr>
              <w:spacing w:before="100" w:beforeAutospacing="1" w:after="100" w:afterAutospacing="1"/>
            </w:pPr>
            <w:r>
              <w:t>Professional Organizations</w:t>
            </w:r>
            <w:r w:rsidR="00311DF2">
              <w:t xml:space="preserve"> &amp; Journals</w:t>
            </w:r>
          </w:p>
          <w:p w14:paraId="56F93448" w14:textId="0BF6DC00" w:rsidR="00311DF2" w:rsidRDefault="0095338F" w:rsidP="002F083C">
            <w:pPr>
              <w:spacing w:before="100" w:beforeAutospacing="1" w:after="100" w:afterAutospacing="1"/>
            </w:pPr>
            <w:r>
              <w:t>Introduction to Capstone Project</w:t>
            </w:r>
            <w:r w:rsidR="005B2D52">
              <w:t xml:space="preserve"> Proposal</w:t>
            </w:r>
            <w:r w:rsidR="00311DF2">
              <w:t xml:space="preserve"> </w:t>
            </w:r>
          </w:p>
          <w:p w14:paraId="49F552E8" w14:textId="09C9281E" w:rsidR="0095338F" w:rsidRDefault="00311DF2" w:rsidP="002F083C">
            <w:pPr>
              <w:spacing w:before="100" w:beforeAutospacing="1" w:after="100" w:afterAutospacing="1"/>
            </w:pPr>
            <w:r>
              <w:t xml:space="preserve">Keeping up: Establishing a Personal Learning Network </w:t>
            </w:r>
          </w:p>
        </w:tc>
        <w:tc>
          <w:tcPr>
            <w:tcW w:w="2700" w:type="dxa"/>
            <w:tcBorders>
              <w:bottom w:val="single" w:sz="4" w:space="0" w:color="auto"/>
            </w:tcBorders>
          </w:tcPr>
          <w:p w14:paraId="637A66D8" w14:textId="60A9BC6B" w:rsidR="002B7742" w:rsidRDefault="00CA6B15" w:rsidP="004C0CA3">
            <w:pPr>
              <w:spacing w:before="60" w:after="0"/>
            </w:pPr>
            <w:r>
              <w:t>Readings as assigned in module</w:t>
            </w:r>
          </w:p>
        </w:tc>
        <w:tc>
          <w:tcPr>
            <w:tcW w:w="2965" w:type="dxa"/>
            <w:tcBorders>
              <w:bottom w:val="single" w:sz="4" w:space="0" w:color="auto"/>
            </w:tcBorders>
          </w:tcPr>
          <w:p w14:paraId="647CC854" w14:textId="77777777" w:rsidR="0048122D" w:rsidRDefault="001B73DA" w:rsidP="0048122D">
            <w:pPr>
              <w:pStyle w:val="ListParagraph"/>
              <w:numPr>
                <w:ilvl w:val="0"/>
                <w:numId w:val="7"/>
              </w:numPr>
              <w:spacing w:before="60" w:after="100" w:afterAutospacing="1"/>
              <w:ind w:left="198" w:hanging="180"/>
            </w:pPr>
            <w:r>
              <w:t xml:space="preserve">Module 1 Discussion: </w:t>
            </w:r>
            <w:r w:rsidR="0095338F">
              <w:t xml:space="preserve">Video introduction using </w:t>
            </w:r>
            <w:r w:rsidR="000019F0">
              <w:t xml:space="preserve">KSU’s </w:t>
            </w:r>
            <w:proofErr w:type="spellStart"/>
            <w:r w:rsidR="0095338F">
              <w:t>MediaSpace</w:t>
            </w:r>
            <w:proofErr w:type="spellEnd"/>
            <w:r w:rsidR="0048122D">
              <w:t xml:space="preserve"> </w:t>
            </w:r>
          </w:p>
          <w:p w14:paraId="73F343CD" w14:textId="6550B30C" w:rsidR="0048122D" w:rsidRDefault="00CA6B15" w:rsidP="0048122D">
            <w:pPr>
              <w:pStyle w:val="ListParagraph"/>
              <w:numPr>
                <w:ilvl w:val="0"/>
                <w:numId w:val="7"/>
              </w:numPr>
              <w:spacing w:before="60" w:after="100" w:afterAutospacing="1"/>
              <w:ind w:left="198" w:hanging="180"/>
            </w:pPr>
            <w:r>
              <w:t>Social Media</w:t>
            </w:r>
            <w:r w:rsidR="0048122D">
              <w:t xml:space="preserve"> </w:t>
            </w:r>
            <w:r w:rsidR="005E2BCE">
              <w:t>and</w:t>
            </w:r>
            <w:r w:rsidR="003750D8">
              <w:t xml:space="preserve"> </w:t>
            </w:r>
            <w:proofErr w:type="spellStart"/>
            <w:r w:rsidR="003750D8">
              <w:t>Feedly</w:t>
            </w:r>
            <w:proofErr w:type="spellEnd"/>
            <w:r w:rsidR="003750D8">
              <w:t xml:space="preserve"> </w:t>
            </w:r>
            <w:r w:rsidR="00797F85">
              <w:t>screenshot</w:t>
            </w:r>
            <w:r w:rsidR="005E2BCE">
              <w:t>s</w:t>
            </w:r>
          </w:p>
          <w:p w14:paraId="4177F31B" w14:textId="154D3F7E" w:rsidR="00A935B3" w:rsidRDefault="00A935B3" w:rsidP="0048122D">
            <w:pPr>
              <w:pStyle w:val="ListParagraph"/>
              <w:numPr>
                <w:ilvl w:val="0"/>
                <w:numId w:val="7"/>
              </w:numPr>
              <w:spacing w:before="60" w:after="100" w:afterAutospacing="1"/>
              <w:ind w:left="198" w:hanging="180"/>
            </w:pPr>
            <w:r>
              <w:t>Journal Concept Map journal selection due (</w:t>
            </w:r>
            <w:r w:rsidR="008B5A24">
              <w:t>G</w:t>
            </w:r>
            <w:r>
              <w:t xml:space="preserve">roup </w:t>
            </w:r>
            <w:r w:rsidR="008B5A24">
              <w:t>P</w:t>
            </w:r>
            <w:r>
              <w:t>roject)</w:t>
            </w:r>
          </w:p>
          <w:p w14:paraId="4E2FDAFD" w14:textId="1C0C1722" w:rsidR="00A935B3" w:rsidRDefault="00A935B3" w:rsidP="00A935B3">
            <w:pPr>
              <w:pStyle w:val="ListParagraph"/>
              <w:numPr>
                <w:ilvl w:val="0"/>
                <w:numId w:val="7"/>
              </w:numPr>
              <w:spacing w:before="60" w:after="100" w:afterAutospacing="1"/>
              <w:ind w:left="198" w:hanging="180"/>
            </w:pPr>
            <w:r>
              <w:t>Capstone Proposal:</w:t>
            </w:r>
            <w:r>
              <w:br/>
              <w:t>- Title Page</w:t>
            </w:r>
            <w:r>
              <w:br/>
              <w:t>- Setting &amp; Context</w:t>
            </w:r>
          </w:p>
          <w:p w14:paraId="69C86121" w14:textId="567D1811" w:rsidR="00A935B3" w:rsidRDefault="00A935B3" w:rsidP="00A935B3">
            <w:pPr>
              <w:spacing w:before="60" w:after="100" w:afterAutospacing="1"/>
              <w:ind w:left="18"/>
            </w:pPr>
          </w:p>
        </w:tc>
      </w:tr>
      <w:tr w:rsidR="002B7742" w14:paraId="747ECAC9" w14:textId="77777777" w:rsidTr="00CA6B15">
        <w:trPr>
          <w:cantSplit/>
          <w:trHeight w:val="422"/>
        </w:trPr>
        <w:tc>
          <w:tcPr>
            <w:tcW w:w="1482" w:type="dxa"/>
            <w:tcBorders>
              <w:right w:val="nil"/>
            </w:tcBorders>
          </w:tcPr>
          <w:p w14:paraId="0DDA8302" w14:textId="1CF0F514" w:rsidR="002B7742" w:rsidRPr="00C10EB8" w:rsidRDefault="002B7742" w:rsidP="00166FDB">
            <w:pPr>
              <w:spacing w:before="60" w:after="100" w:afterAutospacing="1"/>
              <w:rPr>
                <w:highlight w:val="yellow"/>
              </w:rPr>
            </w:pPr>
          </w:p>
        </w:tc>
        <w:tc>
          <w:tcPr>
            <w:tcW w:w="9308" w:type="dxa"/>
            <w:gridSpan w:val="3"/>
            <w:tcBorders>
              <w:left w:val="nil"/>
            </w:tcBorders>
          </w:tcPr>
          <w:p w14:paraId="5B9F3783" w14:textId="6514C93C" w:rsidR="002B7742" w:rsidRPr="00190EE7" w:rsidRDefault="0088110A" w:rsidP="00B06DB7">
            <w:pPr>
              <w:spacing w:before="100" w:beforeAutospacing="1" w:after="100" w:afterAutospacing="1"/>
              <w:rPr>
                <w:b/>
              </w:rPr>
            </w:pPr>
            <w:r w:rsidRPr="00190EE7">
              <w:rPr>
                <w:b/>
              </w:rPr>
              <w:t>Teams Session</w:t>
            </w:r>
            <w:r w:rsidR="002B7742" w:rsidRPr="00190EE7">
              <w:rPr>
                <w:b/>
              </w:rPr>
              <w:t xml:space="preserve"> – Course Overview</w:t>
            </w:r>
            <w:r w:rsidR="00DE2E94" w:rsidRPr="00190EE7">
              <w:rPr>
                <w:b/>
              </w:rPr>
              <w:t xml:space="preserve"> </w:t>
            </w:r>
            <w:r w:rsidR="00E11BDD" w:rsidRPr="00190EE7">
              <w:rPr>
                <w:b/>
              </w:rPr>
              <w:br/>
              <w:t xml:space="preserve">Date:  </w:t>
            </w:r>
            <w:r w:rsidR="00F57EC4" w:rsidRPr="00190EE7">
              <w:rPr>
                <w:b/>
              </w:rPr>
              <w:t>Tuesday</w:t>
            </w:r>
            <w:r w:rsidR="00346C74" w:rsidRPr="00190EE7">
              <w:rPr>
                <w:b/>
              </w:rPr>
              <w:t>,</w:t>
            </w:r>
            <w:r w:rsidR="00F57EC4" w:rsidRPr="00190EE7">
              <w:rPr>
                <w:b/>
              </w:rPr>
              <w:t xml:space="preserve"> </w:t>
            </w:r>
            <w:r w:rsidR="00E11BDD" w:rsidRPr="00190EE7">
              <w:rPr>
                <w:b/>
              </w:rPr>
              <w:t xml:space="preserve"> </w:t>
            </w:r>
            <w:r w:rsidR="00A23E7C" w:rsidRPr="00190EE7">
              <w:rPr>
                <w:b/>
              </w:rPr>
              <w:t xml:space="preserve">January </w:t>
            </w:r>
            <w:r w:rsidR="00DC778F" w:rsidRPr="00190EE7">
              <w:rPr>
                <w:b/>
              </w:rPr>
              <w:t>16</w:t>
            </w:r>
            <w:r w:rsidR="00E11BDD" w:rsidRPr="00190EE7">
              <w:rPr>
                <w:b/>
              </w:rPr>
              <w:tab/>
              <w:t>Time: 7:</w:t>
            </w:r>
            <w:r w:rsidR="00CA6B15" w:rsidRPr="00190EE7">
              <w:rPr>
                <w:b/>
              </w:rPr>
              <w:t>3</w:t>
            </w:r>
            <w:r w:rsidR="00E11BDD" w:rsidRPr="00190EE7">
              <w:rPr>
                <w:b/>
              </w:rPr>
              <w:t>0pm Eastern</w:t>
            </w:r>
          </w:p>
          <w:p w14:paraId="0474160E" w14:textId="1FF21488" w:rsidR="00743E51" w:rsidRPr="00C10EB8" w:rsidRDefault="00743E51" w:rsidP="00B06DB7">
            <w:pPr>
              <w:spacing w:before="100" w:beforeAutospacing="1" w:after="100" w:afterAutospacing="1"/>
              <w:rPr>
                <w:b/>
                <w:highlight w:val="yellow"/>
              </w:rPr>
            </w:pPr>
            <w:r w:rsidRPr="00190EE7">
              <w:rPr>
                <w:b/>
              </w:rPr>
              <w:t xml:space="preserve">Individual Capstone Project </w:t>
            </w:r>
            <w:r w:rsidR="00D733FB" w:rsidRPr="00190EE7">
              <w:rPr>
                <w:b/>
              </w:rPr>
              <w:t xml:space="preserve">Idea </w:t>
            </w:r>
            <w:r w:rsidRPr="00190EE7">
              <w:rPr>
                <w:b/>
              </w:rPr>
              <w:t xml:space="preserve">Consultations </w:t>
            </w:r>
            <w:r w:rsidR="00DC778F" w:rsidRPr="00190EE7">
              <w:rPr>
                <w:b/>
              </w:rPr>
              <w:t xml:space="preserve">January </w:t>
            </w:r>
            <w:r w:rsidR="00DF2128" w:rsidRPr="00190EE7">
              <w:rPr>
                <w:b/>
              </w:rPr>
              <w:t xml:space="preserve">10 - </w:t>
            </w:r>
            <w:r w:rsidR="00295377" w:rsidRPr="00190EE7">
              <w:rPr>
                <w:b/>
              </w:rPr>
              <w:t>23</w:t>
            </w:r>
          </w:p>
        </w:tc>
      </w:tr>
      <w:tr w:rsidR="00CA6B15" w14:paraId="301EA10A" w14:textId="77777777" w:rsidTr="004C0CA3">
        <w:trPr>
          <w:cantSplit/>
          <w:trHeight w:val="4463"/>
        </w:trPr>
        <w:tc>
          <w:tcPr>
            <w:tcW w:w="1482" w:type="dxa"/>
          </w:tcPr>
          <w:p w14:paraId="2631E4ED" w14:textId="77777777" w:rsidR="00CA6B15" w:rsidRDefault="00CA6B15" w:rsidP="00CA6B15">
            <w:pPr>
              <w:spacing w:before="60" w:after="100" w:afterAutospacing="1"/>
            </w:pPr>
            <w:r>
              <w:t>2</w:t>
            </w:r>
          </w:p>
          <w:p w14:paraId="766528C1" w14:textId="246928A7" w:rsidR="00CA6B15" w:rsidRDefault="00865A50" w:rsidP="00CA6B15">
            <w:pPr>
              <w:spacing w:before="60" w:after="100" w:afterAutospacing="1"/>
            </w:pPr>
            <w:r>
              <w:t>Jan. 23 – Feb. 5</w:t>
            </w:r>
          </w:p>
        </w:tc>
        <w:tc>
          <w:tcPr>
            <w:tcW w:w="3643" w:type="dxa"/>
          </w:tcPr>
          <w:p w14:paraId="1B833EC6" w14:textId="08A567D5" w:rsidR="00CA6B15" w:rsidRDefault="00CA6B15" w:rsidP="00CA6B15">
            <w:pPr>
              <w:spacing w:before="100" w:beforeAutospacing="1" w:after="100" w:afterAutospacing="1"/>
            </w:pPr>
            <w:r>
              <w:t>Theories and Models of Learning and Instruction</w:t>
            </w:r>
          </w:p>
          <w:p w14:paraId="43AE9776" w14:textId="77777777" w:rsidR="00CA6B15" w:rsidRDefault="00CA6B15" w:rsidP="00CA6B15">
            <w:pPr>
              <w:spacing w:before="100" w:beforeAutospacing="1" w:after="100" w:afterAutospacing="1"/>
            </w:pPr>
            <w:r>
              <w:t>Qualitative vs. Quantitative Research</w:t>
            </w:r>
          </w:p>
          <w:p w14:paraId="1BF56D27" w14:textId="7A32A0D7" w:rsidR="00CA6B15" w:rsidRDefault="00CA6B15" w:rsidP="00CA6B15">
            <w:pPr>
              <w:spacing w:before="100" w:beforeAutospacing="1" w:after="100" w:afterAutospacing="1"/>
            </w:pPr>
            <w:r>
              <w:t xml:space="preserve">Finding Research and Articles </w:t>
            </w:r>
          </w:p>
          <w:p w14:paraId="21D97BBC" w14:textId="31692399" w:rsidR="00CA6B15" w:rsidRDefault="00CA6B15" w:rsidP="00CA6B15">
            <w:pPr>
              <w:spacing w:before="100" w:beforeAutospacing="1" w:after="100" w:afterAutospacing="1"/>
            </w:pPr>
            <w:r>
              <w:t>Research in Instructional Technology</w:t>
            </w:r>
          </w:p>
        </w:tc>
        <w:tc>
          <w:tcPr>
            <w:tcW w:w="2700" w:type="dxa"/>
          </w:tcPr>
          <w:p w14:paraId="2F6CAC72" w14:textId="2160BAC4" w:rsidR="00CA6B15" w:rsidRDefault="00CA6B15" w:rsidP="004C0CA3">
            <w:pPr>
              <w:spacing w:after="0"/>
            </w:pPr>
            <w:r>
              <w:t>Readings as assigned in module</w:t>
            </w:r>
          </w:p>
        </w:tc>
        <w:tc>
          <w:tcPr>
            <w:tcW w:w="2965" w:type="dxa"/>
          </w:tcPr>
          <w:p w14:paraId="26519D7D" w14:textId="34A9345D" w:rsidR="00CA6B15" w:rsidRDefault="00CA6B15" w:rsidP="00CA6B15">
            <w:pPr>
              <w:pStyle w:val="ListParagraph"/>
              <w:numPr>
                <w:ilvl w:val="0"/>
                <w:numId w:val="7"/>
              </w:numPr>
              <w:spacing w:before="60" w:after="100" w:afterAutospacing="1"/>
              <w:ind w:left="198" w:hanging="180"/>
            </w:pPr>
            <w:r>
              <w:t>Module 2 Discussion</w:t>
            </w:r>
          </w:p>
          <w:p w14:paraId="33EA5A66" w14:textId="1B7116D1" w:rsidR="00CA6B15" w:rsidRDefault="00CA6B15" w:rsidP="00CA6B15">
            <w:pPr>
              <w:pStyle w:val="ListParagraph"/>
              <w:numPr>
                <w:ilvl w:val="0"/>
                <w:numId w:val="7"/>
              </w:numPr>
              <w:spacing w:before="60" w:after="100" w:afterAutospacing="1"/>
              <w:ind w:left="198" w:hanging="180"/>
            </w:pPr>
            <w:r>
              <w:t>Research Article Annotations</w:t>
            </w:r>
          </w:p>
          <w:p w14:paraId="77206063" w14:textId="1F6AE9E4" w:rsidR="00CA6B15" w:rsidRDefault="00CA6B15" w:rsidP="00CA6B15">
            <w:pPr>
              <w:spacing w:before="60" w:after="100" w:afterAutospacing="1"/>
              <w:ind w:left="18"/>
            </w:pPr>
          </w:p>
        </w:tc>
      </w:tr>
      <w:tr w:rsidR="00CA6B15" w14:paraId="7F2DDF0E" w14:textId="77777777" w:rsidTr="004C0CA3">
        <w:trPr>
          <w:cantSplit/>
        </w:trPr>
        <w:tc>
          <w:tcPr>
            <w:tcW w:w="1482" w:type="dxa"/>
          </w:tcPr>
          <w:p w14:paraId="280D1849" w14:textId="25B90A30" w:rsidR="00CA6B15" w:rsidRDefault="00CA6B15" w:rsidP="00CA6B15">
            <w:pPr>
              <w:spacing w:before="60" w:after="100" w:afterAutospacing="1"/>
            </w:pPr>
            <w:r>
              <w:t>3</w:t>
            </w:r>
          </w:p>
          <w:p w14:paraId="19696657" w14:textId="60BCA013" w:rsidR="00CA6B15" w:rsidRDefault="00865A50" w:rsidP="00CA6B15">
            <w:pPr>
              <w:spacing w:before="60" w:after="100" w:afterAutospacing="1"/>
            </w:pPr>
            <w:r>
              <w:t>Feb. 6 – Feb. 19</w:t>
            </w:r>
          </w:p>
        </w:tc>
        <w:tc>
          <w:tcPr>
            <w:tcW w:w="3643" w:type="dxa"/>
          </w:tcPr>
          <w:p w14:paraId="7B87C575" w14:textId="404561DD" w:rsidR="00CA6B15" w:rsidRDefault="00CA6B15" w:rsidP="00CA6B15">
            <w:pPr>
              <w:spacing w:before="100" w:beforeAutospacing="1" w:after="100" w:afterAutospacing="1"/>
            </w:pPr>
            <w:r>
              <w:t xml:space="preserve">Trends and Issues in Instructional Technology Research </w:t>
            </w:r>
          </w:p>
        </w:tc>
        <w:tc>
          <w:tcPr>
            <w:tcW w:w="2700" w:type="dxa"/>
          </w:tcPr>
          <w:p w14:paraId="22AF2001" w14:textId="5F29CEB0" w:rsidR="00CA6B15" w:rsidRDefault="00CA6B15" w:rsidP="00CA6B15">
            <w:pPr>
              <w:spacing w:before="60" w:after="100" w:afterAutospacing="1"/>
            </w:pPr>
            <w:r>
              <w:t>Readings as assigned in module</w:t>
            </w:r>
          </w:p>
        </w:tc>
        <w:tc>
          <w:tcPr>
            <w:tcW w:w="2965" w:type="dxa"/>
          </w:tcPr>
          <w:p w14:paraId="336B7BA3" w14:textId="5C850B83" w:rsidR="00CA6B15" w:rsidRDefault="00CA6B15" w:rsidP="00CA6B15">
            <w:pPr>
              <w:pStyle w:val="ListParagraph"/>
              <w:numPr>
                <w:ilvl w:val="0"/>
                <w:numId w:val="7"/>
              </w:numPr>
              <w:spacing w:before="60" w:after="100" w:afterAutospacing="1"/>
              <w:ind w:left="198" w:hanging="180"/>
            </w:pPr>
            <w:r>
              <w:t>Module 3 Discussion</w:t>
            </w:r>
          </w:p>
          <w:p w14:paraId="5BE5D271" w14:textId="77777777" w:rsidR="00CA6B15" w:rsidRDefault="00CA6B15" w:rsidP="00CA6B15">
            <w:pPr>
              <w:pStyle w:val="ListParagraph"/>
              <w:numPr>
                <w:ilvl w:val="0"/>
                <w:numId w:val="7"/>
              </w:numPr>
              <w:spacing w:before="60" w:after="100" w:afterAutospacing="1"/>
              <w:ind w:left="198" w:hanging="180"/>
            </w:pPr>
            <w:r>
              <w:t>Capstone Proposal:</w:t>
            </w:r>
            <w:r>
              <w:br/>
              <w:t>- Statement of Problem</w:t>
            </w:r>
            <w:r>
              <w:br/>
              <w:t>- Need &amp; Rationale</w:t>
            </w:r>
          </w:p>
          <w:p w14:paraId="3D72FBAD" w14:textId="5983BD4C" w:rsidR="00CA6B15" w:rsidRDefault="00CA6B15" w:rsidP="00CA6B15">
            <w:pPr>
              <w:pStyle w:val="ListParagraph"/>
              <w:spacing w:before="60" w:after="100" w:afterAutospacing="1"/>
              <w:ind w:left="198"/>
            </w:pPr>
          </w:p>
        </w:tc>
      </w:tr>
      <w:tr w:rsidR="00CA6B15" w14:paraId="79C75290" w14:textId="77777777" w:rsidTr="004C0CA3">
        <w:trPr>
          <w:cantSplit/>
        </w:trPr>
        <w:tc>
          <w:tcPr>
            <w:tcW w:w="1482" w:type="dxa"/>
          </w:tcPr>
          <w:p w14:paraId="268E9631" w14:textId="4E7DF856" w:rsidR="00CA6B15" w:rsidRDefault="00CA6B15" w:rsidP="00CA6B15">
            <w:pPr>
              <w:spacing w:before="60" w:after="100" w:afterAutospacing="1"/>
            </w:pPr>
            <w:r>
              <w:lastRenderedPageBreak/>
              <w:t>4</w:t>
            </w:r>
          </w:p>
          <w:p w14:paraId="2214C5D7" w14:textId="21ADC7C3" w:rsidR="00CA6B15" w:rsidRPr="00CA6B15" w:rsidRDefault="00865A50" w:rsidP="00CA6B15">
            <w:pPr>
              <w:spacing w:before="60" w:after="100" w:afterAutospacing="1"/>
              <w:rPr>
                <w:color w:val="FF0000"/>
              </w:rPr>
            </w:pPr>
            <w:r>
              <w:t>Feb. 20 – Mar. 4</w:t>
            </w:r>
          </w:p>
        </w:tc>
        <w:tc>
          <w:tcPr>
            <w:tcW w:w="3643" w:type="dxa"/>
          </w:tcPr>
          <w:p w14:paraId="11F68E58" w14:textId="39703A1B" w:rsidR="00CA6B15" w:rsidRDefault="00CA6B15" w:rsidP="00CA6B15">
            <w:pPr>
              <w:spacing w:before="100" w:beforeAutospacing="1" w:after="100" w:afterAutospacing="1"/>
            </w:pPr>
            <w:r>
              <w:t>Trends and Issues in Instructional Technology Pt. 1</w:t>
            </w:r>
          </w:p>
        </w:tc>
        <w:tc>
          <w:tcPr>
            <w:tcW w:w="2700" w:type="dxa"/>
          </w:tcPr>
          <w:p w14:paraId="3ABF7327" w14:textId="5A253F96" w:rsidR="00CA6B15" w:rsidRPr="00CA7F0C" w:rsidRDefault="00CA6B15" w:rsidP="004C0CA3">
            <w:pPr>
              <w:spacing w:after="0"/>
              <w:rPr>
                <w:sz w:val="20"/>
                <w:szCs w:val="20"/>
              </w:rPr>
            </w:pPr>
            <w:r>
              <w:t>Readings as assigned in module</w:t>
            </w:r>
          </w:p>
        </w:tc>
        <w:tc>
          <w:tcPr>
            <w:tcW w:w="2965" w:type="dxa"/>
          </w:tcPr>
          <w:p w14:paraId="7DA08453" w14:textId="6E227638" w:rsidR="00CA6B15" w:rsidRDefault="00CA6B15" w:rsidP="00CA6B15">
            <w:pPr>
              <w:pStyle w:val="ListParagraph"/>
              <w:numPr>
                <w:ilvl w:val="0"/>
                <w:numId w:val="7"/>
              </w:numPr>
              <w:spacing w:before="60" w:after="100" w:afterAutospacing="1"/>
              <w:ind w:left="198" w:hanging="180"/>
            </w:pPr>
            <w:r>
              <w:t>Module 4 Discussion</w:t>
            </w:r>
          </w:p>
          <w:p w14:paraId="3B1E40E6" w14:textId="12AC8974" w:rsidR="00CA6B15" w:rsidRDefault="00CA6B15" w:rsidP="00CA6B15">
            <w:pPr>
              <w:pStyle w:val="ListParagraph"/>
              <w:numPr>
                <w:ilvl w:val="0"/>
                <w:numId w:val="7"/>
              </w:numPr>
              <w:spacing w:before="60" w:after="100" w:afterAutospacing="1"/>
              <w:ind w:left="198" w:hanging="180"/>
            </w:pPr>
            <w:r>
              <w:t>Capstone Proposal:</w:t>
            </w:r>
            <w:r>
              <w:br/>
              <w:t>- Objectives &amp; Deliverables</w:t>
            </w:r>
            <w:r>
              <w:br/>
              <w:t>- PSC Standards</w:t>
            </w:r>
            <w:r>
              <w:br/>
              <w:t>- Project Description</w:t>
            </w:r>
          </w:p>
          <w:p w14:paraId="5DB166F3" w14:textId="5B961BAB" w:rsidR="00CA6B15" w:rsidRDefault="00CA6B15" w:rsidP="00CA6B15">
            <w:pPr>
              <w:pStyle w:val="ListParagraph"/>
              <w:numPr>
                <w:ilvl w:val="0"/>
                <w:numId w:val="7"/>
              </w:numPr>
              <w:spacing w:before="60" w:after="100" w:afterAutospacing="1"/>
              <w:ind w:left="198" w:hanging="180"/>
            </w:pPr>
            <w:r>
              <w:t>Research Journal Concept Map Due (Group Project)</w:t>
            </w:r>
          </w:p>
        </w:tc>
      </w:tr>
      <w:tr w:rsidR="00CA6B15" w14:paraId="0A40FE1C" w14:textId="77777777" w:rsidTr="004C0CA3">
        <w:trPr>
          <w:cantSplit/>
        </w:trPr>
        <w:tc>
          <w:tcPr>
            <w:tcW w:w="1482" w:type="dxa"/>
          </w:tcPr>
          <w:p w14:paraId="6003B6D8" w14:textId="550D3153" w:rsidR="00CA6B15" w:rsidRDefault="00CA6B15" w:rsidP="00CA6B15">
            <w:pPr>
              <w:spacing w:before="60" w:after="100" w:afterAutospacing="1"/>
            </w:pPr>
            <w:r>
              <w:t>5</w:t>
            </w:r>
          </w:p>
          <w:p w14:paraId="2E6B03A7" w14:textId="13D77FF0" w:rsidR="00CA6B15" w:rsidRDefault="00865A50" w:rsidP="00CA6B15">
            <w:pPr>
              <w:spacing w:before="60" w:after="100" w:afterAutospacing="1"/>
            </w:pPr>
            <w:r>
              <w:t>Mar. 5 – Mar. 25</w:t>
            </w:r>
          </w:p>
          <w:p w14:paraId="22BDE7AA" w14:textId="50EEC798" w:rsidR="00865A50" w:rsidRPr="0070259C" w:rsidRDefault="00865A50" w:rsidP="00CA6B15">
            <w:pPr>
              <w:spacing w:before="60" w:after="100" w:afterAutospacing="1"/>
              <w:rPr>
                <w:color w:val="FF0000"/>
              </w:rPr>
            </w:pPr>
            <w:r w:rsidRPr="0070259C">
              <w:rPr>
                <w:color w:val="FF0000"/>
              </w:rPr>
              <w:t>NOTE: KSU</w:t>
            </w:r>
            <w:r w:rsidR="00A23E7C">
              <w:rPr>
                <w:color w:val="FF0000"/>
              </w:rPr>
              <w:t xml:space="preserve">’s </w:t>
            </w:r>
            <w:r w:rsidRPr="0070259C">
              <w:rPr>
                <w:color w:val="FF0000"/>
              </w:rPr>
              <w:t xml:space="preserve">Spring Break is </w:t>
            </w:r>
            <w:r w:rsidR="0070259C" w:rsidRPr="0070259C">
              <w:rPr>
                <w:color w:val="FF0000"/>
              </w:rPr>
              <w:t>March 11 – March 17</w:t>
            </w:r>
          </w:p>
          <w:p w14:paraId="6EB759CB" w14:textId="1DEBD2B7" w:rsidR="00CA6B15" w:rsidRDefault="00CA6B15" w:rsidP="00CA6B15">
            <w:pPr>
              <w:spacing w:before="60" w:after="100" w:afterAutospacing="1"/>
            </w:pPr>
            <w:r>
              <w:br/>
            </w:r>
          </w:p>
        </w:tc>
        <w:tc>
          <w:tcPr>
            <w:tcW w:w="3643" w:type="dxa"/>
          </w:tcPr>
          <w:p w14:paraId="0AFCA7C7" w14:textId="70204C32" w:rsidR="00CA6B15" w:rsidRDefault="00CA6B15" w:rsidP="00CA6B15">
            <w:pPr>
              <w:spacing w:before="100" w:beforeAutospacing="1" w:after="100" w:afterAutospacing="1"/>
            </w:pPr>
            <w:r>
              <w:t>Trends and Issues in Instructional Technology Pt. 2</w:t>
            </w:r>
          </w:p>
        </w:tc>
        <w:tc>
          <w:tcPr>
            <w:tcW w:w="2700" w:type="dxa"/>
          </w:tcPr>
          <w:p w14:paraId="19BD277B" w14:textId="6EB2D462" w:rsidR="00CA6B15" w:rsidRDefault="00CA6B15" w:rsidP="00CA6B15">
            <w:pPr>
              <w:spacing w:before="60" w:after="100" w:afterAutospacing="1"/>
            </w:pPr>
            <w:r>
              <w:t>Readings as assigned in module</w:t>
            </w:r>
          </w:p>
        </w:tc>
        <w:tc>
          <w:tcPr>
            <w:tcW w:w="2965" w:type="dxa"/>
          </w:tcPr>
          <w:p w14:paraId="54E88534" w14:textId="7086CD5E" w:rsidR="00CA6B15" w:rsidRDefault="00CA6B15" w:rsidP="00CA6B15">
            <w:pPr>
              <w:pStyle w:val="ListParagraph"/>
              <w:numPr>
                <w:ilvl w:val="0"/>
                <w:numId w:val="7"/>
              </w:numPr>
              <w:spacing w:before="60" w:after="100" w:afterAutospacing="1"/>
              <w:ind w:left="198" w:hanging="180"/>
            </w:pPr>
            <w:r>
              <w:t>Module 5 Discussion</w:t>
            </w:r>
          </w:p>
          <w:p w14:paraId="4B3FE333" w14:textId="77777777" w:rsidR="00CA6B15" w:rsidRDefault="00CA6B15" w:rsidP="00CA6B15">
            <w:pPr>
              <w:pStyle w:val="ListParagraph"/>
              <w:numPr>
                <w:ilvl w:val="0"/>
                <w:numId w:val="7"/>
              </w:numPr>
              <w:spacing w:before="60" w:after="100" w:afterAutospacing="1"/>
              <w:ind w:left="198" w:hanging="180"/>
            </w:pPr>
            <w:r>
              <w:t>Capstone Proposal:</w:t>
            </w:r>
            <w:r>
              <w:br/>
              <w:t xml:space="preserve">- Evaluation Plan </w:t>
            </w:r>
          </w:p>
          <w:p w14:paraId="6CFBEBC6" w14:textId="77777777" w:rsidR="00CA6B15" w:rsidRDefault="00CA6B15" w:rsidP="00CA6B15">
            <w:pPr>
              <w:pStyle w:val="ListParagraph"/>
              <w:spacing w:before="60" w:after="100" w:afterAutospacing="1"/>
              <w:ind w:left="198"/>
            </w:pPr>
            <w:r>
              <w:t>- Project Timeline</w:t>
            </w:r>
          </w:p>
          <w:p w14:paraId="08A05747" w14:textId="1146DDB3" w:rsidR="00CA6B15" w:rsidRDefault="00CA6B15" w:rsidP="00CA6B15">
            <w:pPr>
              <w:pStyle w:val="ListParagraph"/>
              <w:spacing w:before="60" w:after="100" w:afterAutospacing="1"/>
              <w:ind w:left="198"/>
            </w:pPr>
            <w:r>
              <w:t>- Resources</w:t>
            </w:r>
          </w:p>
        </w:tc>
      </w:tr>
      <w:tr w:rsidR="00CA6B15" w14:paraId="5AB37FDC" w14:textId="77777777" w:rsidTr="004C0CA3">
        <w:trPr>
          <w:cantSplit/>
        </w:trPr>
        <w:tc>
          <w:tcPr>
            <w:tcW w:w="1482" w:type="dxa"/>
          </w:tcPr>
          <w:p w14:paraId="0B2C8B49" w14:textId="46E540FA" w:rsidR="00CA6B15" w:rsidRDefault="00CA6B15" w:rsidP="00CA6B15">
            <w:pPr>
              <w:spacing w:before="60" w:after="100" w:afterAutospacing="1"/>
            </w:pPr>
            <w:r>
              <w:t>6</w:t>
            </w:r>
          </w:p>
          <w:p w14:paraId="5EED15C5" w14:textId="34504462" w:rsidR="00CA6B15" w:rsidRDefault="009612C9" w:rsidP="00CA6B15">
            <w:pPr>
              <w:spacing w:before="60" w:after="100" w:afterAutospacing="1"/>
            </w:pPr>
            <w:r>
              <w:t>Mar. 26 – Apr. 8</w:t>
            </w:r>
          </w:p>
          <w:p w14:paraId="7A613E4D" w14:textId="22D4EC21" w:rsidR="00CA6B15" w:rsidRDefault="00CA6B15" w:rsidP="00CA6B15">
            <w:pPr>
              <w:spacing w:before="60" w:after="100" w:afterAutospacing="1"/>
            </w:pPr>
          </w:p>
        </w:tc>
        <w:tc>
          <w:tcPr>
            <w:tcW w:w="3643" w:type="dxa"/>
          </w:tcPr>
          <w:p w14:paraId="7FA010C5" w14:textId="5BCD3D31" w:rsidR="00CA6B15" w:rsidRDefault="00CA6B15" w:rsidP="00CA6B15">
            <w:pPr>
              <w:spacing w:before="100" w:beforeAutospacing="1" w:after="100" w:afterAutospacing="1"/>
            </w:pPr>
            <w:r>
              <w:t>Trends and Issues in Instructional Technology Pt. 3</w:t>
            </w:r>
          </w:p>
        </w:tc>
        <w:tc>
          <w:tcPr>
            <w:tcW w:w="2700" w:type="dxa"/>
          </w:tcPr>
          <w:p w14:paraId="3AB05F0F" w14:textId="3CA7D8E5" w:rsidR="00CA6B15" w:rsidRDefault="00CA6B15" w:rsidP="00CA6B15">
            <w:pPr>
              <w:spacing w:before="60" w:after="100" w:afterAutospacing="1"/>
            </w:pPr>
            <w:r>
              <w:t>Readings as assigned in module</w:t>
            </w:r>
          </w:p>
        </w:tc>
        <w:tc>
          <w:tcPr>
            <w:tcW w:w="2965" w:type="dxa"/>
          </w:tcPr>
          <w:p w14:paraId="1E11F82C" w14:textId="77777777" w:rsidR="00CA6B15" w:rsidRDefault="00CA6B15" w:rsidP="00CA6B15">
            <w:pPr>
              <w:pStyle w:val="ListParagraph"/>
              <w:numPr>
                <w:ilvl w:val="0"/>
                <w:numId w:val="7"/>
              </w:numPr>
              <w:spacing w:before="60" w:after="100" w:afterAutospacing="1"/>
              <w:ind w:left="198" w:hanging="180"/>
            </w:pPr>
            <w:r>
              <w:t>Full Capstone Project Proposal Due</w:t>
            </w:r>
          </w:p>
          <w:p w14:paraId="3B3EC2D1" w14:textId="77777777" w:rsidR="00CA6B15" w:rsidRDefault="00CA6B15" w:rsidP="00CA6B15">
            <w:pPr>
              <w:pStyle w:val="ListParagraph"/>
              <w:numPr>
                <w:ilvl w:val="0"/>
                <w:numId w:val="7"/>
              </w:numPr>
              <w:spacing w:before="60" w:after="100" w:afterAutospacing="1"/>
              <w:ind w:left="198" w:hanging="180"/>
            </w:pPr>
            <w:r>
              <w:t>Video Project Idea Due</w:t>
            </w:r>
          </w:p>
          <w:p w14:paraId="1B3BA848" w14:textId="79B34687" w:rsidR="00CA6B15" w:rsidRDefault="00CA6B15" w:rsidP="00CA6B15">
            <w:pPr>
              <w:pStyle w:val="ListParagraph"/>
              <w:spacing w:before="60" w:after="100" w:afterAutospacing="1"/>
              <w:ind w:left="198"/>
            </w:pPr>
          </w:p>
        </w:tc>
      </w:tr>
      <w:tr w:rsidR="00CA6B15" w14:paraId="5242486A" w14:textId="77777777" w:rsidTr="004C0CA3">
        <w:trPr>
          <w:cantSplit/>
        </w:trPr>
        <w:tc>
          <w:tcPr>
            <w:tcW w:w="1482" w:type="dxa"/>
          </w:tcPr>
          <w:p w14:paraId="49053AD5" w14:textId="77777777" w:rsidR="00CA6B15" w:rsidRDefault="00CA6B15" w:rsidP="00CA6B15">
            <w:pPr>
              <w:spacing w:before="60" w:after="100" w:afterAutospacing="1"/>
            </w:pPr>
            <w:r>
              <w:t>7</w:t>
            </w:r>
          </w:p>
          <w:p w14:paraId="769E011E" w14:textId="4E4AA6F2" w:rsidR="00CA6B15" w:rsidRDefault="009612C9" w:rsidP="00CA6B15">
            <w:pPr>
              <w:spacing w:before="60" w:after="100" w:afterAutospacing="1"/>
            </w:pPr>
            <w:r>
              <w:t>Apr. 9 – Apr. 29</w:t>
            </w:r>
          </w:p>
        </w:tc>
        <w:tc>
          <w:tcPr>
            <w:tcW w:w="3643" w:type="dxa"/>
          </w:tcPr>
          <w:p w14:paraId="269DC6D3" w14:textId="73FE6F03" w:rsidR="00CA6B15" w:rsidRDefault="00CA6B15" w:rsidP="00CA6B15">
            <w:pPr>
              <w:spacing w:before="100" w:beforeAutospacing="1" w:after="100" w:afterAutospacing="1"/>
            </w:pPr>
            <w:r>
              <w:t>Work on Final Project</w:t>
            </w:r>
          </w:p>
        </w:tc>
        <w:tc>
          <w:tcPr>
            <w:tcW w:w="2700" w:type="dxa"/>
          </w:tcPr>
          <w:p w14:paraId="0DE147ED" w14:textId="47FB838F" w:rsidR="00CA6B15" w:rsidRDefault="00CA6B15" w:rsidP="004C0CA3">
            <w:pPr>
              <w:pStyle w:val="ListParagraph"/>
              <w:spacing w:before="60" w:after="100" w:afterAutospacing="1"/>
              <w:ind w:left="0"/>
            </w:pPr>
            <w:r>
              <w:t>Readings as assigned in module</w:t>
            </w:r>
          </w:p>
        </w:tc>
        <w:tc>
          <w:tcPr>
            <w:tcW w:w="2965" w:type="dxa"/>
          </w:tcPr>
          <w:p w14:paraId="1D010A38" w14:textId="0229F623" w:rsidR="00CA6B15" w:rsidRDefault="00A23E7C" w:rsidP="00CA6B15">
            <w:pPr>
              <w:pStyle w:val="ListParagraph"/>
              <w:numPr>
                <w:ilvl w:val="0"/>
                <w:numId w:val="7"/>
              </w:numPr>
              <w:spacing w:before="60" w:after="100" w:afterAutospacing="1"/>
              <w:ind w:left="198" w:hanging="180"/>
            </w:pPr>
            <w:r>
              <w:t>Apr. 1</w:t>
            </w:r>
            <w:r w:rsidR="007F1A36">
              <w:t>5</w:t>
            </w:r>
            <w:r w:rsidR="00CA6B15">
              <w:t xml:space="preserve">  - OPTIONAL: Video Project Script or Storyboard Due</w:t>
            </w:r>
          </w:p>
          <w:p w14:paraId="48DAF318" w14:textId="53DE44E9" w:rsidR="00CA6B15" w:rsidRDefault="00A23E7C" w:rsidP="00CA6B15">
            <w:pPr>
              <w:pStyle w:val="ListParagraph"/>
              <w:numPr>
                <w:ilvl w:val="0"/>
                <w:numId w:val="7"/>
              </w:numPr>
              <w:spacing w:before="60" w:after="100" w:afterAutospacing="1"/>
              <w:ind w:left="198" w:hanging="180"/>
            </w:pPr>
            <w:r>
              <w:t>Apr. 1</w:t>
            </w:r>
            <w:r w:rsidR="007F1A36">
              <w:t>5</w:t>
            </w:r>
            <w:r w:rsidR="00CA6B15">
              <w:t xml:space="preserve"> - Revised Capstone Project Proposal Due (if necessary)</w:t>
            </w:r>
          </w:p>
          <w:p w14:paraId="41AB2BED" w14:textId="4BF1BFAA" w:rsidR="00CA6B15" w:rsidRDefault="00CA6B15" w:rsidP="00CA6B15">
            <w:pPr>
              <w:pStyle w:val="ListParagraph"/>
              <w:numPr>
                <w:ilvl w:val="0"/>
                <w:numId w:val="7"/>
              </w:numPr>
              <w:spacing w:before="60" w:after="100" w:afterAutospacing="1"/>
              <w:ind w:left="198" w:hanging="180"/>
            </w:pPr>
            <w:r>
              <w:t>Module 7 Discussion</w:t>
            </w:r>
          </w:p>
          <w:p w14:paraId="1690F637" w14:textId="26DCF55A" w:rsidR="00CA6B15" w:rsidRDefault="00CA6B15" w:rsidP="00CA6B15">
            <w:pPr>
              <w:pStyle w:val="ListParagraph"/>
              <w:numPr>
                <w:ilvl w:val="0"/>
                <w:numId w:val="7"/>
              </w:numPr>
              <w:spacing w:before="60" w:after="100" w:afterAutospacing="1"/>
              <w:ind w:left="198" w:hanging="180"/>
            </w:pPr>
            <w:r>
              <w:t>Final Project Video Embedded into Class Discussion Board</w:t>
            </w:r>
          </w:p>
        </w:tc>
      </w:tr>
    </w:tbl>
    <w:p w14:paraId="409A394A" w14:textId="77777777" w:rsidR="00845685" w:rsidRDefault="00845685" w:rsidP="00845685">
      <w:pPr>
        <w:pStyle w:val="Heading3"/>
      </w:pPr>
    </w:p>
    <w:p w14:paraId="1C96CFB0" w14:textId="77777777" w:rsidR="00743E51" w:rsidRDefault="00743E51">
      <w:pPr>
        <w:spacing w:after="0" w:line="240" w:lineRule="auto"/>
        <w:rPr>
          <w:rFonts w:asciiTheme="majorHAnsi" w:eastAsiaTheme="majorEastAsia" w:hAnsiTheme="majorHAnsi" w:cstheme="majorBidi"/>
          <w:b/>
          <w:bCs/>
          <w:sz w:val="26"/>
          <w:szCs w:val="26"/>
        </w:rPr>
      </w:pPr>
      <w:r>
        <w:br w:type="page"/>
      </w:r>
    </w:p>
    <w:p w14:paraId="5B2BC0A6" w14:textId="043FBF34" w:rsidR="005F2CE0" w:rsidRDefault="005F2CE0" w:rsidP="00845685">
      <w:pPr>
        <w:pStyle w:val="Heading2"/>
      </w:pPr>
      <w:r>
        <w:lastRenderedPageBreak/>
        <w:t>Bibliography</w:t>
      </w:r>
    </w:p>
    <w:p w14:paraId="388A7DBE" w14:textId="076FD90D" w:rsidR="00ED1A10" w:rsidRDefault="00ED1A10" w:rsidP="00845685"/>
    <w:p w14:paraId="59F75D8B" w14:textId="77777777" w:rsidR="00E95256" w:rsidRDefault="00E95256" w:rsidP="00E95256">
      <w:pPr>
        <w:rPr>
          <w:rFonts w:eastAsia="Times New Roman" w:cs="Times New Roman"/>
        </w:rPr>
      </w:pPr>
      <w:r>
        <w:rPr>
          <w:rFonts w:eastAsia="Times New Roman" w:cs="Times New Roman"/>
        </w:rPr>
        <w:t xml:space="preserve">Billings, C., Nielsen, P. L., Snyder, A., Sorensen, A., &amp; West, R. E. (2012). Educational technology research journals: "Journal of Research on Technology in Education," 2001-2010. </w:t>
      </w:r>
      <w:r>
        <w:rPr>
          <w:rFonts w:eastAsia="Times New Roman" w:cs="Times New Roman"/>
          <w:i/>
          <w:iCs/>
        </w:rPr>
        <w:t>Educational Technology</w:t>
      </w:r>
      <w:r>
        <w:rPr>
          <w:rFonts w:eastAsia="Times New Roman" w:cs="Times New Roman"/>
        </w:rPr>
        <w:t xml:space="preserve">, </w:t>
      </w:r>
      <w:r>
        <w:rPr>
          <w:rFonts w:eastAsia="Times New Roman" w:cs="Times New Roman"/>
          <w:i/>
          <w:iCs/>
        </w:rPr>
        <w:t>52</w:t>
      </w:r>
      <w:r>
        <w:rPr>
          <w:rFonts w:eastAsia="Times New Roman" w:cs="Times New Roman"/>
        </w:rPr>
        <w:t>(4), 37-41.</w:t>
      </w:r>
    </w:p>
    <w:p w14:paraId="24BBB1FD" w14:textId="77777777" w:rsidR="00E95256" w:rsidRDefault="00E95256" w:rsidP="00E95256">
      <w:pPr>
        <w:rPr>
          <w:rFonts w:eastAsia="Times New Roman" w:cs="Times New Roman"/>
        </w:rPr>
      </w:pPr>
      <w:proofErr w:type="spellStart"/>
      <w:r>
        <w:rPr>
          <w:rFonts w:eastAsia="Times New Roman" w:cs="Times New Roman"/>
        </w:rPr>
        <w:t>Bozkaya</w:t>
      </w:r>
      <w:proofErr w:type="spellEnd"/>
      <w:r>
        <w:rPr>
          <w:rFonts w:eastAsia="Times New Roman" w:cs="Times New Roman"/>
        </w:rPr>
        <w:t xml:space="preserve">, M., Aydin, I. E., &amp; </w:t>
      </w:r>
      <w:proofErr w:type="spellStart"/>
      <w:r>
        <w:rPr>
          <w:rFonts w:eastAsia="Times New Roman" w:cs="Times New Roman"/>
        </w:rPr>
        <w:t>Kumtepe</w:t>
      </w:r>
      <w:proofErr w:type="spellEnd"/>
      <w:r>
        <w:rPr>
          <w:rFonts w:eastAsia="Times New Roman" w:cs="Times New Roman"/>
        </w:rPr>
        <w:t xml:space="preserve">, E. G. (2012). Research trends and issues in educational technology: A content analysis of TOJET (2008-2011). </w:t>
      </w:r>
      <w:r>
        <w:rPr>
          <w:rFonts w:eastAsia="Times New Roman" w:cs="Times New Roman"/>
          <w:i/>
          <w:iCs/>
        </w:rPr>
        <w:t>Turkish Online Journal Of Educational Technology - TOJET</w:t>
      </w:r>
      <w:r>
        <w:rPr>
          <w:rFonts w:eastAsia="Times New Roman" w:cs="Times New Roman"/>
        </w:rPr>
        <w:t xml:space="preserve">, </w:t>
      </w:r>
      <w:r>
        <w:rPr>
          <w:rFonts w:eastAsia="Times New Roman" w:cs="Times New Roman"/>
          <w:i/>
          <w:iCs/>
        </w:rPr>
        <w:t>11</w:t>
      </w:r>
      <w:r>
        <w:rPr>
          <w:rFonts w:eastAsia="Times New Roman" w:cs="Times New Roman"/>
        </w:rPr>
        <w:t>(2), 264-277.</w:t>
      </w:r>
    </w:p>
    <w:p w14:paraId="40BE4803" w14:textId="77777777" w:rsidR="00E95256" w:rsidRDefault="00E95256" w:rsidP="00E95256">
      <w:pPr>
        <w:rPr>
          <w:rFonts w:eastAsia="Times New Roman" w:cs="Times New Roman"/>
        </w:rPr>
      </w:pPr>
      <w:r>
        <w:rPr>
          <w:rFonts w:eastAsia="Times New Roman" w:cs="Times New Roman"/>
        </w:rPr>
        <w:t xml:space="preserve">Cottle, K., Juncker, J., Aitken, M., &amp; West, R. E. (2012). Educational technology research journals: "Journal of Technology and Teacher Education," 2001-2010. </w:t>
      </w:r>
      <w:r>
        <w:rPr>
          <w:rFonts w:eastAsia="Times New Roman" w:cs="Times New Roman"/>
          <w:i/>
          <w:iCs/>
        </w:rPr>
        <w:t>Educational Technology</w:t>
      </w:r>
      <w:r>
        <w:rPr>
          <w:rFonts w:eastAsia="Times New Roman" w:cs="Times New Roman"/>
        </w:rPr>
        <w:t xml:space="preserve">, </w:t>
      </w:r>
      <w:r>
        <w:rPr>
          <w:rFonts w:eastAsia="Times New Roman" w:cs="Times New Roman"/>
          <w:i/>
          <w:iCs/>
        </w:rPr>
        <w:t>52</w:t>
      </w:r>
      <w:r>
        <w:rPr>
          <w:rFonts w:eastAsia="Times New Roman" w:cs="Times New Roman"/>
        </w:rPr>
        <w:t>(3), 42-47.</w:t>
      </w:r>
    </w:p>
    <w:p w14:paraId="589F9504" w14:textId="77777777" w:rsidR="00E95256" w:rsidRPr="004D228D" w:rsidRDefault="00E95256" w:rsidP="00E95256">
      <w:pPr>
        <w:spacing w:after="0" w:line="240" w:lineRule="auto"/>
        <w:rPr>
          <w:rFonts w:eastAsia="Times New Roman" w:cs="Times New Roman"/>
        </w:rPr>
      </w:pPr>
      <w:r w:rsidRPr="004D228D">
        <w:rPr>
          <w:rFonts w:eastAsia="Times New Roman" w:cs="Times New Roman"/>
        </w:rPr>
        <w:t xml:space="preserve">Duffey, D. &amp; Fox, C. (2012). </w:t>
      </w:r>
      <w:r w:rsidRPr="004D228D">
        <w:rPr>
          <w:rFonts w:eastAsia="Times New Roman" w:cs="Times New Roman"/>
          <w:i/>
        </w:rPr>
        <w:t>National Educational Technology Trends 2012: State Leadership Empowers Educators, Transforms Teaching and Learning</w:t>
      </w:r>
      <w:r w:rsidRPr="004D228D">
        <w:rPr>
          <w:rFonts w:eastAsia="Times New Roman" w:cs="Times New Roman"/>
        </w:rPr>
        <w:t>. Washington, DC: State Educational Technology Directors Association (SETDA).</w:t>
      </w:r>
    </w:p>
    <w:p w14:paraId="135B4AC4" w14:textId="77777777" w:rsidR="00E95256" w:rsidRDefault="00E95256" w:rsidP="00E95256">
      <w:pPr>
        <w:spacing w:after="0" w:line="240" w:lineRule="auto"/>
        <w:rPr>
          <w:rFonts w:eastAsia="Times New Roman" w:cs="Times New Roman"/>
        </w:rPr>
      </w:pPr>
    </w:p>
    <w:p w14:paraId="2523D4AB" w14:textId="77777777" w:rsidR="00E95256" w:rsidRPr="004D228D" w:rsidRDefault="00E95256" w:rsidP="00E95256">
      <w:pPr>
        <w:rPr>
          <w:rFonts w:eastAsia="Times New Roman" w:cs="Times New Roman"/>
        </w:rPr>
      </w:pPr>
      <w:r>
        <w:rPr>
          <w:rFonts w:eastAsia="Times New Roman" w:cs="Times New Roman"/>
        </w:rPr>
        <w:t xml:space="preserve">Johnson, L., Adams, S., Cummins, M. (2012). </w:t>
      </w:r>
      <w:r>
        <w:rPr>
          <w:rFonts w:eastAsia="Times New Roman" w:cs="Times New Roman"/>
          <w:i/>
        </w:rPr>
        <w:t>NMC Horizon Report: 2012 K-12 Edition</w:t>
      </w:r>
      <w:r>
        <w:rPr>
          <w:rFonts w:eastAsia="Times New Roman" w:cs="Times New Roman"/>
        </w:rPr>
        <w:t xml:space="preserve">. Austin, Texas: The New Media Consortium. Retrieved 1/20/15 from </w:t>
      </w:r>
      <w:r w:rsidRPr="00E95256">
        <w:rPr>
          <w:rFonts w:eastAsia="Times New Roman" w:cs="Times New Roman"/>
        </w:rPr>
        <w:t>http://www.nmc.org/pdf/2012-horizon-report-K12.pdf</w:t>
      </w:r>
      <w:r>
        <w:rPr>
          <w:rFonts w:eastAsia="Times New Roman" w:cs="Times New Roman"/>
        </w:rPr>
        <w:t>.</w:t>
      </w:r>
    </w:p>
    <w:p w14:paraId="3C182129" w14:textId="77777777" w:rsidR="008C3751" w:rsidRPr="004D228D" w:rsidRDefault="008C3751" w:rsidP="008C3751">
      <w:pPr>
        <w:rPr>
          <w:rFonts w:eastAsia="Times New Roman" w:cs="Times New Roman"/>
        </w:rPr>
      </w:pPr>
      <w:r>
        <w:rPr>
          <w:rFonts w:eastAsia="Times New Roman" w:cs="Times New Roman"/>
        </w:rPr>
        <w:t xml:space="preserve">Johnson, L., Adams, S., Haywood, K. (2011). </w:t>
      </w:r>
      <w:r>
        <w:rPr>
          <w:rFonts w:eastAsia="Times New Roman" w:cs="Times New Roman"/>
          <w:i/>
        </w:rPr>
        <w:t>NMC Horizon Report: 2011 K-12 Edition</w:t>
      </w:r>
      <w:r>
        <w:rPr>
          <w:rFonts w:eastAsia="Times New Roman" w:cs="Times New Roman"/>
        </w:rPr>
        <w:t xml:space="preserve">. Austin, Texas: The New Media Consortium. Retrieved 1/20/15 from </w:t>
      </w:r>
      <w:hyperlink r:id="rId36" w:history="1">
        <w:r w:rsidRPr="00017BF2">
          <w:rPr>
            <w:rStyle w:val="Hyperlink"/>
            <w:rFonts w:eastAsia="Times New Roman" w:cs="Times New Roman"/>
          </w:rPr>
          <w:t>http://redarchive.nmc.org/publications/horizon-report-2011-k-12-edition</w:t>
        </w:r>
      </w:hyperlink>
      <w:r>
        <w:rPr>
          <w:rFonts w:eastAsia="Times New Roman" w:cs="Times New Roman"/>
        </w:rPr>
        <w:t>.</w:t>
      </w:r>
    </w:p>
    <w:p w14:paraId="6D48A925" w14:textId="77777777" w:rsidR="008C3751" w:rsidRPr="004D228D" w:rsidRDefault="008C3751" w:rsidP="008C3751">
      <w:pPr>
        <w:rPr>
          <w:rFonts w:eastAsia="Times New Roman" w:cs="Times New Roman"/>
        </w:rPr>
      </w:pPr>
      <w:r>
        <w:rPr>
          <w:rFonts w:eastAsia="Times New Roman" w:cs="Times New Roman"/>
        </w:rPr>
        <w:t xml:space="preserve">Johnson, L., Adams Becker, S., Cummins, M., Estrada V., Freeman, A., and Ludgate, H. (2013). </w:t>
      </w:r>
      <w:r>
        <w:rPr>
          <w:rFonts w:eastAsia="Times New Roman" w:cs="Times New Roman"/>
          <w:i/>
        </w:rPr>
        <w:t>NMC Horizon Report: 2013 K-12 Edition</w:t>
      </w:r>
      <w:r>
        <w:rPr>
          <w:rFonts w:eastAsia="Times New Roman" w:cs="Times New Roman"/>
        </w:rPr>
        <w:t xml:space="preserve">. Austin, Texas: The New Media Consortium. Retrieved 1/20/15 from </w:t>
      </w:r>
      <w:r w:rsidRPr="004D228D">
        <w:rPr>
          <w:rFonts w:eastAsia="Times New Roman" w:cs="Times New Roman"/>
        </w:rPr>
        <w:t>http://www.nmc.org/pdf/2013-horizon-report-k12.pdf</w:t>
      </w:r>
      <w:r>
        <w:rPr>
          <w:rFonts w:eastAsia="Times New Roman" w:cs="Times New Roman"/>
        </w:rPr>
        <w:t>.</w:t>
      </w:r>
    </w:p>
    <w:p w14:paraId="39FF7249" w14:textId="77777777" w:rsidR="00E95256" w:rsidRDefault="00E95256" w:rsidP="00E95256">
      <w:pPr>
        <w:spacing w:after="0" w:line="240" w:lineRule="auto"/>
        <w:rPr>
          <w:rFonts w:eastAsia="Times New Roman" w:cs="Times New Roman"/>
        </w:rPr>
      </w:pPr>
      <w:r w:rsidRPr="004D228D">
        <w:rPr>
          <w:rFonts w:eastAsia="Times New Roman" w:cs="Times New Roman"/>
        </w:rPr>
        <w:t xml:space="preserve">Johnson, L., Adams Becker, S., Estrada, V., and Freeman, A. (2014). </w:t>
      </w:r>
      <w:r w:rsidRPr="004D228D">
        <w:rPr>
          <w:rFonts w:eastAsia="Times New Roman" w:cs="Times New Roman"/>
          <w:i/>
        </w:rPr>
        <w:t>NMC Horizon Report: 2014 K-12 Edition</w:t>
      </w:r>
      <w:r w:rsidRPr="004D228D">
        <w:rPr>
          <w:rFonts w:eastAsia="Times New Roman" w:cs="Times New Roman"/>
        </w:rPr>
        <w:t>, Austin, Texas: The New Media Consortium.</w:t>
      </w:r>
      <w:r>
        <w:rPr>
          <w:rFonts w:eastAsia="Times New Roman" w:cs="Times New Roman"/>
        </w:rPr>
        <w:t xml:space="preserve"> Retrieved 1/20/15 from </w:t>
      </w:r>
      <w:hyperlink r:id="rId37" w:history="1">
        <w:r w:rsidRPr="00017BF2">
          <w:rPr>
            <w:rStyle w:val="Hyperlink"/>
            <w:rFonts w:eastAsia="Times New Roman" w:cs="Times New Roman"/>
          </w:rPr>
          <w:t>http://cdn.nmc.org/media/2014-nmc-horizon-report-k12-EN.pdf</w:t>
        </w:r>
      </w:hyperlink>
      <w:r>
        <w:rPr>
          <w:rFonts w:eastAsia="Times New Roman" w:cs="Times New Roman"/>
        </w:rPr>
        <w:t>.</w:t>
      </w:r>
    </w:p>
    <w:p w14:paraId="17D02E4B" w14:textId="77777777" w:rsidR="00E95256" w:rsidRDefault="00E95256" w:rsidP="00E95256">
      <w:pPr>
        <w:spacing w:after="0" w:line="240" w:lineRule="auto"/>
        <w:rPr>
          <w:rFonts w:ascii="Helvetica" w:eastAsia="Times New Roman" w:hAnsi="Helvetica" w:cs="Times New Roman"/>
          <w:sz w:val="27"/>
          <w:szCs w:val="27"/>
        </w:rPr>
      </w:pPr>
    </w:p>
    <w:p w14:paraId="71D650F1" w14:textId="77777777" w:rsidR="00E95256" w:rsidRDefault="00E95256" w:rsidP="00E95256">
      <w:r>
        <w:rPr>
          <w:rFonts w:eastAsia="Times New Roman" w:cs="Times New Roman"/>
        </w:rPr>
        <w:t xml:space="preserve">Johnson, L., Smith, R., Levine, A., and Haywood, K. (2010). </w:t>
      </w:r>
      <w:r>
        <w:rPr>
          <w:rFonts w:eastAsia="Times New Roman" w:cs="Times New Roman"/>
          <w:i/>
        </w:rPr>
        <w:t>NMC Horizon Report: 2010 K-12 Edition</w:t>
      </w:r>
      <w:r>
        <w:rPr>
          <w:rFonts w:eastAsia="Times New Roman" w:cs="Times New Roman"/>
        </w:rPr>
        <w:t xml:space="preserve">. Austin, Texas: The New Media Consortium. Retrieved 1/20/15 from </w:t>
      </w:r>
      <w:r w:rsidRPr="00E95256">
        <w:rPr>
          <w:rFonts w:eastAsia="Times New Roman" w:cs="Times New Roman"/>
        </w:rPr>
        <w:t>http://redarchive.nmc.org/publications/horizon-report-2010-k-12-edition</w:t>
      </w:r>
    </w:p>
    <w:p w14:paraId="68E67F8B" w14:textId="13F7A45D" w:rsidR="00166FDB" w:rsidRDefault="009129EC" w:rsidP="00845685">
      <w:pPr>
        <w:rPr>
          <w:rFonts w:eastAsia="Times New Roman" w:cs="Times New Roman"/>
        </w:rPr>
      </w:pPr>
      <w:r>
        <w:rPr>
          <w:rFonts w:eastAsia="Times New Roman" w:cs="Times New Roman"/>
        </w:rPr>
        <w:t xml:space="preserve">Juncker, J., Calvert, I., Clements, G., Kim, J., &amp; West, R. E. (2013). Educational </w:t>
      </w:r>
      <w:r w:rsidR="00FA5C03">
        <w:rPr>
          <w:rFonts w:eastAsia="Times New Roman" w:cs="Times New Roman"/>
        </w:rPr>
        <w:t>t</w:t>
      </w:r>
      <w:r>
        <w:rPr>
          <w:rFonts w:eastAsia="Times New Roman" w:cs="Times New Roman"/>
        </w:rPr>
        <w:t xml:space="preserve">echnology </w:t>
      </w:r>
      <w:r w:rsidR="00FA5C03">
        <w:rPr>
          <w:rFonts w:eastAsia="Times New Roman" w:cs="Times New Roman"/>
        </w:rPr>
        <w:t>r</w:t>
      </w:r>
      <w:r>
        <w:rPr>
          <w:rFonts w:eastAsia="Times New Roman" w:cs="Times New Roman"/>
        </w:rPr>
        <w:t xml:space="preserve">esearch </w:t>
      </w:r>
      <w:r w:rsidR="00FA5C03">
        <w:rPr>
          <w:rFonts w:eastAsia="Times New Roman" w:cs="Times New Roman"/>
        </w:rPr>
        <w:t>j</w:t>
      </w:r>
      <w:r>
        <w:rPr>
          <w:rFonts w:eastAsia="Times New Roman" w:cs="Times New Roman"/>
        </w:rPr>
        <w:t xml:space="preserve">ournals. “Contemporary Issues in Technology and Teacher Education,” 2001-2010. </w:t>
      </w:r>
      <w:r>
        <w:rPr>
          <w:rFonts w:eastAsia="Times New Roman" w:cs="Times New Roman"/>
          <w:i/>
          <w:iCs/>
        </w:rPr>
        <w:t>Educational Technology</w:t>
      </w:r>
      <w:r>
        <w:rPr>
          <w:rFonts w:eastAsia="Times New Roman" w:cs="Times New Roman"/>
        </w:rPr>
        <w:t xml:space="preserve">, </w:t>
      </w:r>
      <w:r>
        <w:rPr>
          <w:rFonts w:eastAsia="Times New Roman" w:cs="Times New Roman"/>
          <w:i/>
          <w:iCs/>
        </w:rPr>
        <w:t>53</w:t>
      </w:r>
      <w:r>
        <w:rPr>
          <w:rFonts w:eastAsia="Times New Roman" w:cs="Times New Roman"/>
        </w:rPr>
        <w:t>(2), 40-45.</w:t>
      </w:r>
    </w:p>
    <w:p w14:paraId="2533F4C5" w14:textId="77777777" w:rsidR="00E95256" w:rsidRDefault="00E95256" w:rsidP="00E95256">
      <w:pPr>
        <w:rPr>
          <w:rFonts w:eastAsia="Times New Roman" w:cs="Times New Roman"/>
        </w:rPr>
      </w:pPr>
      <w:proofErr w:type="spellStart"/>
      <w:r>
        <w:rPr>
          <w:rFonts w:eastAsia="Times New Roman" w:cs="Times New Roman"/>
        </w:rPr>
        <w:t>Henrie</w:t>
      </w:r>
      <w:proofErr w:type="spellEnd"/>
      <w:r>
        <w:rPr>
          <w:rFonts w:eastAsia="Times New Roman" w:cs="Times New Roman"/>
        </w:rPr>
        <w:t xml:space="preserve">, C. R., Williams, G. S., &amp; West, R. E. (2013). Educational Technology Research Journals: “Instructional Science,” 2002-2011. </w:t>
      </w:r>
      <w:r>
        <w:rPr>
          <w:rFonts w:eastAsia="Times New Roman" w:cs="Times New Roman"/>
          <w:i/>
          <w:iCs/>
        </w:rPr>
        <w:t>Educational Technology</w:t>
      </w:r>
      <w:r>
        <w:rPr>
          <w:rFonts w:eastAsia="Times New Roman" w:cs="Times New Roman"/>
        </w:rPr>
        <w:t xml:space="preserve">, </w:t>
      </w:r>
      <w:r>
        <w:rPr>
          <w:rFonts w:eastAsia="Times New Roman" w:cs="Times New Roman"/>
          <w:i/>
          <w:iCs/>
        </w:rPr>
        <w:t>53</w:t>
      </w:r>
      <w:r>
        <w:rPr>
          <w:rFonts w:eastAsia="Times New Roman" w:cs="Times New Roman"/>
        </w:rPr>
        <w:t>(3), 43-47.</w:t>
      </w:r>
    </w:p>
    <w:p w14:paraId="184E438B" w14:textId="436EABBC" w:rsidR="00FA5C03" w:rsidRDefault="00FA5C03" w:rsidP="00845685">
      <w:pPr>
        <w:rPr>
          <w:rFonts w:eastAsia="Times New Roman" w:cs="Times New Roman"/>
        </w:rPr>
      </w:pPr>
      <w:r>
        <w:rPr>
          <w:rFonts w:eastAsia="Times New Roman" w:cs="Times New Roman"/>
        </w:rPr>
        <w:t xml:space="preserve">Olsen, A., Spring, K. J., Young, J., &amp; West, R. E. (2013). Educational technology research journals: “International Review of Research in Open and Distance Learning,” 2002-2011. </w:t>
      </w:r>
      <w:r>
        <w:rPr>
          <w:rFonts w:eastAsia="Times New Roman" w:cs="Times New Roman"/>
          <w:i/>
          <w:iCs/>
        </w:rPr>
        <w:t>Educational Technology</w:t>
      </w:r>
      <w:r>
        <w:rPr>
          <w:rFonts w:eastAsia="Times New Roman" w:cs="Times New Roman"/>
        </w:rPr>
        <w:t xml:space="preserve">, </w:t>
      </w:r>
      <w:r>
        <w:rPr>
          <w:rFonts w:eastAsia="Times New Roman" w:cs="Times New Roman"/>
          <w:i/>
          <w:iCs/>
        </w:rPr>
        <w:t>53</w:t>
      </w:r>
      <w:r>
        <w:rPr>
          <w:rFonts w:eastAsia="Times New Roman" w:cs="Times New Roman"/>
        </w:rPr>
        <w:t>(4), 43-47.</w:t>
      </w:r>
    </w:p>
    <w:p w14:paraId="26761660" w14:textId="77777777" w:rsidR="00E95256" w:rsidRDefault="00E95256" w:rsidP="00E95256">
      <w:pPr>
        <w:ind w:left="720" w:hanging="720"/>
      </w:pPr>
      <w:r w:rsidRPr="008D704D">
        <w:t xml:space="preserve">Reiser, R.V. and Dempsey, J.V. (2011). </w:t>
      </w:r>
      <w:r w:rsidRPr="008D704D">
        <w:rPr>
          <w:i/>
        </w:rPr>
        <w:t>Trends and issues in instructional design.</w:t>
      </w:r>
      <w:r w:rsidRPr="008D704D">
        <w:t xml:space="preserve"> </w:t>
      </w:r>
      <w:r>
        <w:t>Boston, MA:</w:t>
      </w:r>
      <w:r w:rsidRPr="008D704D">
        <w:t xml:space="preserve"> Pearson</w:t>
      </w:r>
    </w:p>
    <w:p w14:paraId="1C093376" w14:textId="245B6038" w:rsidR="00A004AC" w:rsidRDefault="00A004AC" w:rsidP="00A004AC">
      <w:pPr>
        <w:ind w:left="720" w:hanging="720"/>
      </w:pPr>
      <w:r w:rsidRPr="008D704D">
        <w:t>Reiser, R.V. and Dempsey, J.V. (201</w:t>
      </w:r>
      <w:r>
        <w:t>7</w:t>
      </w:r>
      <w:r w:rsidRPr="008D704D">
        <w:t xml:space="preserve">). </w:t>
      </w:r>
      <w:r w:rsidRPr="008D704D">
        <w:rPr>
          <w:i/>
        </w:rPr>
        <w:t>Trends and issues in instructional design.</w:t>
      </w:r>
      <w:r w:rsidRPr="008D704D">
        <w:t xml:space="preserve"> </w:t>
      </w:r>
      <w:r>
        <w:t>Boston, MA:</w:t>
      </w:r>
      <w:r w:rsidRPr="008D704D">
        <w:t xml:space="preserve"> Pearson</w:t>
      </w:r>
    </w:p>
    <w:p w14:paraId="7254AEDA" w14:textId="77777777" w:rsidR="00E95256" w:rsidRPr="001520FE" w:rsidRDefault="00E95256" w:rsidP="00E95256">
      <w:r w:rsidRPr="001520FE">
        <w:t xml:space="preserve">Ross, S.M., Morrison, G.R., and Lowther, D.L. (2010). Educational technology research past and present: Balancing rigor and relevance to impact school learning. </w:t>
      </w:r>
      <w:r w:rsidRPr="001520FE">
        <w:rPr>
          <w:i/>
        </w:rPr>
        <w:t>Contemporary Educational Technology 1</w:t>
      </w:r>
      <w:r w:rsidRPr="001520FE">
        <w:t>(1), 17-35</w:t>
      </w:r>
    </w:p>
    <w:p w14:paraId="33EED8A0" w14:textId="77777777" w:rsidR="00E95256" w:rsidRDefault="00E95256" w:rsidP="00E95256">
      <w:pPr>
        <w:rPr>
          <w:rFonts w:eastAsia="Times New Roman" w:cs="Times New Roman"/>
        </w:rPr>
      </w:pPr>
      <w:r w:rsidRPr="001520FE">
        <w:rPr>
          <w:rFonts w:eastAsia="Times New Roman" w:cs="Times New Roman"/>
        </w:rPr>
        <w:t xml:space="preserve">Spector, J. M. (2013). Emerging educational technologies and research directions. </w:t>
      </w:r>
      <w:r w:rsidRPr="001520FE">
        <w:rPr>
          <w:rFonts w:eastAsia="Times New Roman" w:cs="Times New Roman"/>
          <w:i/>
        </w:rPr>
        <w:t>Educational Technology &amp; Society, 16</w:t>
      </w:r>
      <w:r w:rsidRPr="001520FE">
        <w:rPr>
          <w:rFonts w:eastAsia="Times New Roman" w:cs="Times New Roman"/>
        </w:rPr>
        <w:t xml:space="preserve">(2), 21–30. </w:t>
      </w:r>
    </w:p>
    <w:p w14:paraId="58D794DA" w14:textId="29AB4DDA" w:rsidR="00FA5C03" w:rsidRDefault="00FA5C03" w:rsidP="00845685">
      <w:pPr>
        <w:rPr>
          <w:rFonts w:eastAsia="Times New Roman" w:cs="Times New Roman"/>
        </w:rPr>
      </w:pPr>
      <w:proofErr w:type="spellStart"/>
      <w:r>
        <w:rPr>
          <w:rFonts w:eastAsia="Times New Roman" w:cs="Times New Roman"/>
        </w:rPr>
        <w:lastRenderedPageBreak/>
        <w:t>Zaugg</w:t>
      </w:r>
      <w:proofErr w:type="spellEnd"/>
      <w:r>
        <w:rPr>
          <w:rFonts w:eastAsia="Times New Roman" w:cs="Times New Roman"/>
        </w:rPr>
        <w:t xml:space="preserve">, H., Amado, M., Small, T. R., &amp; West, R. E. (2011). Educational technology research journals: Educational Technology Research and Development 2001-2010. </w:t>
      </w:r>
      <w:r>
        <w:rPr>
          <w:rFonts w:eastAsia="Times New Roman" w:cs="Times New Roman"/>
          <w:i/>
          <w:iCs/>
        </w:rPr>
        <w:t>Educational Technology</w:t>
      </w:r>
      <w:r>
        <w:rPr>
          <w:rFonts w:eastAsia="Times New Roman" w:cs="Times New Roman"/>
        </w:rPr>
        <w:t xml:space="preserve">, </w:t>
      </w:r>
      <w:r>
        <w:rPr>
          <w:rFonts w:eastAsia="Times New Roman" w:cs="Times New Roman"/>
          <w:i/>
          <w:iCs/>
        </w:rPr>
        <w:t>51</w:t>
      </w:r>
      <w:r>
        <w:rPr>
          <w:rFonts w:eastAsia="Times New Roman" w:cs="Times New Roman"/>
        </w:rPr>
        <w:t>(5), 43-47.</w:t>
      </w:r>
    </w:p>
    <w:p w14:paraId="08B5002D" w14:textId="77777777" w:rsidR="004D228D" w:rsidRPr="004D228D" w:rsidRDefault="004D228D" w:rsidP="004D228D">
      <w:pPr>
        <w:spacing w:after="0" w:line="240" w:lineRule="auto"/>
        <w:rPr>
          <w:rFonts w:eastAsia="Times New Roman" w:cs="Times New Roman"/>
        </w:rPr>
      </w:pPr>
    </w:p>
    <w:p w14:paraId="3EE49A47" w14:textId="77777777" w:rsidR="001520FE" w:rsidRPr="001520FE" w:rsidRDefault="001520FE" w:rsidP="001520FE">
      <w:pPr>
        <w:rPr>
          <w:rFonts w:eastAsia="Times New Roman" w:cs="Times New Roman"/>
        </w:rPr>
      </w:pPr>
    </w:p>
    <w:p w14:paraId="02D1E6ED" w14:textId="77777777" w:rsidR="00E95256" w:rsidRDefault="00E95256">
      <w:pPr>
        <w:rPr>
          <w:sz w:val="24"/>
          <w:szCs w:val="24"/>
        </w:rPr>
      </w:pPr>
    </w:p>
    <w:sectPr w:rsidR="00E95256" w:rsidSect="00A862AF">
      <w:footerReference w:type="default" r:id="rId38"/>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772BA" w14:textId="77777777" w:rsidR="00A862AF" w:rsidRDefault="00A862AF">
      <w:pPr>
        <w:spacing w:after="0" w:line="240" w:lineRule="auto"/>
      </w:pPr>
      <w:r>
        <w:separator/>
      </w:r>
    </w:p>
  </w:endnote>
  <w:endnote w:type="continuationSeparator" w:id="0">
    <w:p w14:paraId="13BB8A23" w14:textId="77777777" w:rsidR="00A862AF" w:rsidRDefault="00A8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28ED" w14:textId="77777777" w:rsidR="00E573B3" w:rsidRDefault="00E573B3" w:rsidP="00011197">
    <w:pPr>
      <w:pStyle w:val="Footer"/>
      <w:jc w:val="center"/>
    </w:pPr>
    <w:r>
      <w:rPr>
        <w:rStyle w:val="PageNumber"/>
      </w:rPr>
      <w:fldChar w:fldCharType="begin"/>
    </w:r>
    <w:r>
      <w:rPr>
        <w:rStyle w:val="PageNumber"/>
      </w:rPr>
      <w:instrText xml:space="preserve"> PAGE </w:instrText>
    </w:r>
    <w:r>
      <w:rPr>
        <w:rStyle w:val="PageNumber"/>
      </w:rPr>
      <w:fldChar w:fldCharType="separate"/>
    </w:r>
    <w:r w:rsidR="0063244F">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562F" w14:textId="77777777" w:rsidR="00A862AF" w:rsidRDefault="00A862AF">
      <w:pPr>
        <w:spacing w:after="0" w:line="240" w:lineRule="auto"/>
      </w:pPr>
      <w:r>
        <w:separator/>
      </w:r>
    </w:p>
  </w:footnote>
  <w:footnote w:type="continuationSeparator" w:id="0">
    <w:p w14:paraId="344E1312" w14:textId="77777777" w:rsidR="00A862AF" w:rsidRDefault="00A86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25D3"/>
    <w:multiLevelType w:val="hybridMultilevel"/>
    <w:tmpl w:val="ADCC0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5350B"/>
    <w:multiLevelType w:val="multilevel"/>
    <w:tmpl w:val="6AE2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77C4"/>
    <w:multiLevelType w:val="hybridMultilevel"/>
    <w:tmpl w:val="734A698C"/>
    <w:lvl w:ilvl="0" w:tplc="0760492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66BBC"/>
    <w:multiLevelType w:val="multilevel"/>
    <w:tmpl w:val="1BC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36269"/>
    <w:multiLevelType w:val="hybridMultilevel"/>
    <w:tmpl w:val="3930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099"/>
    <w:multiLevelType w:val="hybridMultilevel"/>
    <w:tmpl w:val="964C4758"/>
    <w:lvl w:ilvl="0" w:tplc="CAFCCE58">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E722483"/>
    <w:multiLevelType w:val="multilevel"/>
    <w:tmpl w:val="1BC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525439"/>
    <w:multiLevelType w:val="multilevel"/>
    <w:tmpl w:val="1BC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740BB8"/>
    <w:multiLevelType w:val="multilevel"/>
    <w:tmpl w:val="908EF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E3A3F"/>
    <w:multiLevelType w:val="hybridMultilevel"/>
    <w:tmpl w:val="7926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C718C"/>
    <w:multiLevelType w:val="hybridMultilevel"/>
    <w:tmpl w:val="C740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44D23"/>
    <w:multiLevelType w:val="multilevel"/>
    <w:tmpl w:val="EE2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B60C0"/>
    <w:multiLevelType w:val="hybridMultilevel"/>
    <w:tmpl w:val="B6243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52639"/>
    <w:multiLevelType w:val="multilevel"/>
    <w:tmpl w:val="3CFA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8D7481"/>
    <w:multiLevelType w:val="multilevel"/>
    <w:tmpl w:val="58AE73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112986"/>
    <w:multiLevelType w:val="hybridMultilevel"/>
    <w:tmpl w:val="58A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B7A8D"/>
    <w:multiLevelType w:val="hybridMultilevel"/>
    <w:tmpl w:val="9FB207C2"/>
    <w:lvl w:ilvl="0" w:tplc="3476E15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F9299D"/>
    <w:multiLevelType w:val="hybridMultilevel"/>
    <w:tmpl w:val="58A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371A4B"/>
    <w:multiLevelType w:val="hybridMultilevel"/>
    <w:tmpl w:val="E55A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703032"/>
    <w:multiLevelType w:val="hybridMultilevel"/>
    <w:tmpl w:val="58AE7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02DA2"/>
    <w:multiLevelType w:val="hybridMultilevel"/>
    <w:tmpl w:val="A53A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1C2363"/>
    <w:multiLevelType w:val="hybridMultilevel"/>
    <w:tmpl w:val="ABD80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6561A"/>
    <w:multiLevelType w:val="hybridMultilevel"/>
    <w:tmpl w:val="B9C6807C"/>
    <w:lvl w:ilvl="0" w:tplc="C97E6204">
      <w:start w:val="1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7164A1C"/>
    <w:multiLevelType w:val="hybridMultilevel"/>
    <w:tmpl w:val="ABD80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7B1E04"/>
    <w:multiLevelType w:val="multilevel"/>
    <w:tmpl w:val="5512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934FFB"/>
    <w:multiLevelType w:val="hybridMultilevel"/>
    <w:tmpl w:val="41A6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3B6A20"/>
    <w:multiLevelType w:val="hybridMultilevel"/>
    <w:tmpl w:val="4B3A80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EF3743E"/>
    <w:multiLevelType w:val="hybridMultilevel"/>
    <w:tmpl w:val="7CF8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23A51"/>
    <w:multiLevelType w:val="hybridMultilevel"/>
    <w:tmpl w:val="D6563956"/>
    <w:lvl w:ilvl="0" w:tplc="A22C21EC">
      <w:start w:val="1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119225029">
    <w:abstractNumId w:val="25"/>
  </w:num>
  <w:num w:numId="2" w16cid:durableId="1850168853">
    <w:abstractNumId w:val="10"/>
  </w:num>
  <w:num w:numId="3" w16cid:durableId="180314094">
    <w:abstractNumId w:val="4"/>
  </w:num>
  <w:num w:numId="4" w16cid:durableId="2049255259">
    <w:abstractNumId w:val="18"/>
  </w:num>
  <w:num w:numId="5" w16cid:durableId="25763697">
    <w:abstractNumId w:val="20"/>
  </w:num>
  <w:num w:numId="6" w16cid:durableId="1516070010">
    <w:abstractNumId w:val="23"/>
  </w:num>
  <w:num w:numId="7" w16cid:durableId="1136680103">
    <w:abstractNumId w:val="0"/>
  </w:num>
  <w:num w:numId="8" w16cid:durableId="2052149613">
    <w:abstractNumId w:val="9"/>
  </w:num>
  <w:num w:numId="9" w16cid:durableId="19821915">
    <w:abstractNumId w:val="19"/>
  </w:num>
  <w:num w:numId="10" w16cid:durableId="648678274">
    <w:abstractNumId w:val="15"/>
  </w:num>
  <w:num w:numId="11" w16cid:durableId="83110709">
    <w:abstractNumId w:val="14"/>
  </w:num>
  <w:num w:numId="12" w16cid:durableId="1676686766">
    <w:abstractNumId w:val="16"/>
  </w:num>
  <w:num w:numId="13" w16cid:durableId="574045876">
    <w:abstractNumId w:val="17"/>
  </w:num>
  <w:num w:numId="14" w16cid:durableId="1427190686">
    <w:abstractNumId w:val="22"/>
  </w:num>
  <w:num w:numId="15" w16cid:durableId="1574463250">
    <w:abstractNumId w:val="28"/>
  </w:num>
  <w:num w:numId="16" w16cid:durableId="1131092624">
    <w:abstractNumId w:val="5"/>
  </w:num>
  <w:num w:numId="17" w16cid:durableId="1077478788">
    <w:abstractNumId w:val="21"/>
  </w:num>
  <w:num w:numId="18" w16cid:durableId="1411998703">
    <w:abstractNumId w:val="26"/>
  </w:num>
  <w:num w:numId="19" w16cid:durableId="236868900">
    <w:abstractNumId w:val="2"/>
  </w:num>
  <w:num w:numId="20" w16cid:durableId="701587266">
    <w:abstractNumId w:val="27"/>
  </w:num>
  <w:num w:numId="21" w16cid:durableId="1559438138">
    <w:abstractNumId w:val="7"/>
  </w:num>
  <w:num w:numId="22" w16cid:durableId="1547988289">
    <w:abstractNumId w:val="3"/>
  </w:num>
  <w:num w:numId="23" w16cid:durableId="1865241869">
    <w:abstractNumId w:val="6"/>
  </w:num>
  <w:num w:numId="24" w16cid:durableId="1172526967">
    <w:abstractNumId w:val="11"/>
  </w:num>
  <w:num w:numId="25" w16cid:durableId="471990433">
    <w:abstractNumId w:val="8"/>
  </w:num>
  <w:num w:numId="26" w16cid:durableId="1933270374">
    <w:abstractNumId w:val="24"/>
  </w:num>
  <w:num w:numId="27" w16cid:durableId="1596940753">
    <w:abstractNumId w:val="12"/>
  </w:num>
  <w:num w:numId="28" w16cid:durableId="1767534347">
    <w:abstractNumId w:val="1"/>
  </w:num>
  <w:num w:numId="29" w16cid:durableId="17770172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E0"/>
    <w:rsid w:val="000019F0"/>
    <w:rsid w:val="000052C2"/>
    <w:rsid w:val="00007AC2"/>
    <w:rsid w:val="00011197"/>
    <w:rsid w:val="00011C8B"/>
    <w:rsid w:val="000148FB"/>
    <w:rsid w:val="0002656C"/>
    <w:rsid w:val="00030E7C"/>
    <w:rsid w:val="00033963"/>
    <w:rsid w:val="0004304F"/>
    <w:rsid w:val="00056CDB"/>
    <w:rsid w:val="00077A76"/>
    <w:rsid w:val="000807E6"/>
    <w:rsid w:val="000808D7"/>
    <w:rsid w:val="00092227"/>
    <w:rsid w:val="000A0D1F"/>
    <w:rsid w:val="000A27FE"/>
    <w:rsid w:val="000A4D68"/>
    <w:rsid w:val="000B4A26"/>
    <w:rsid w:val="000C7302"/>
    <w:rsid w:val="000F1357"/>
    <w:rsid w:val="001001A3"/>
    <w:rsid w:val="00105D97"/>
    <w:rsid w:val="001109E2"/>
    <w:rsid w:val="0012798A"/>
    <w:rsid w:val="001520FE"/>
    <w:rsid w:val="00165A1C"/>
    <w:rsid w:val="00166FDB"/>
    <w:rsid w:val="001736A1"/>
    <w:rsid w:val="00175EBE"/>
    <w:rsid w:val="00190EE7"/>
    <w:rsid w:val="00192F43"/>
    <w:rsid w:val="001A14A7"/>
    <w:rsid w:val="001A59D9"/>
    <w:rsid w:val="001B3EEA"/>
    <w:rsid w:val="001B73DA"/>
    <w:rsid w:val="001D2460"/>
    <w:rsid w:val="001E4440"/>
    <w:rsid w:val="001F5AC4"/>
    <w:rsid w:val="0020016E"/>
    <w:rsid w:val="00206A6D"/>
    <w:rsid w:val="002167AA"/>
    <w:rsid w:val="0024109D"/>
    <w:rsid w:val="00247861"/>
    <w:rsid w:val="0025059A"/>
    <w:rsid w:val="00272764"/>
    <w:rsid w:val="0028685B"/>
    <w:rsid w:val="002930A6"/>
    <w:rsid w:val="00295377"/>
    <w:rsid w:val="002B7742"/>
    <w:rsid w:val="002C1EC1"/>
    <w:rsid w:val="002C256F"/>
    <w:rsid w:val="002C30D1"/>
    <w:rsid w:val="002C54E3"/>
    <w:rsid w:val="002E4189"/>
    <w:rsid w:val="002F083C"/>
    <w:rsid w:val="00311DF2"/>
    <w:rsid w:val="00316E47"/>
    <w:rsid w:val="00320937"/>
    <w:rsid w:val="00321490"/>
    <w:rsid w:val="003275AD"/>
    <w:rsid w:val="00330D93"/>
    <w:rsid w:val="00337FEF"/>
    <w:rsid w:val="00346C74"/>
    <w:rsid w:val="003750D8"/>
    <w:rsid w:val="003845D0"/>
    <w:rsid w:val="003919DA"/>
    <w:rsid w:val="003A0B9D"/>
    <w:rsid w:val="003A3946"/>
    <w:rsid w:val="003B3681"/>
    <w:rsid w:val="003B73F1"/>
    <w:rsid w:val="003C08DE"/>
    <w:rsid w:val="003E33A9"/>
    <w:rsid w:val="0040102C"/>
    <w:rsid w:val="0040150A"/>
    <w:rsid w:val="0041512E"/>
    <w:rsid w:val="00435274"/>
    <w:rsid w:val="00435781"/>
    <w:rsid w:val="00447AF2"/>
    <w:rsid w:val="00451E82"/>
    <w:rsid w:val="00455A37"/>
    <w:rsid w:val="0046620B"/>
    <w:rsid w:val="00466BFF"/>
    <w:rsid w:val="0048122D"/>
    <w:rsid w:val="004B3531"/>
    <w:rsid w:val="004C0CA3"/>
    <w:rsid w:val="004D0E44"/>
    <w:rsid w:val="004D1E60"/>
    <w:rsid w:val="004D228D"/>
    <w:rsid w:val="004E3193"/>
    <w:rsid w:val="004E7970"/>
    <w:rsid w:val="0050563F"/>
    <w:rsid w:val="00507CFF"/>
    <w:rsid w:val="00514820"/>
    <w:rsid w:val="005322D2"/>
    <w:rsid w:val="005339C2"/>
    <w:rsid w:val="005B1C1C"/>
    <w:rsid w:val="005B2D52"/>
    <w:rsid w:val="005D602E"/>
    <w:rsid w:val="005E2BCE"/>
    <w:rsid w:val="005E69D0"/>
    <w:rsid w:val="005F2CE0"/>
    <w:rsid w:val="0060725E"/>
    <w:rsid w:val="0061061D"/>
    <w:rsid w:val="00616D97"/>
    <w:rsid w:val="00617748"/>
    <w:rsid w:val="0062119C"/>
    <w:rsid w:val="00622341"/>
    <w:rsid w:val="00631A09"/>
    <w:rsid w:val="0063244F"/>
    <w:rsid w:val="006408AC"/>
    <w:rsid w:val="00663518"/>
    <w:rsid w:val="00664306"/>
    <w:rsid w:val="006832CA"/>
    <w:rsid w:val="0068416F"/>
    <w:rsid w:val="00690B11"/>
    <w:rsid w:val="00693E5E"/>
    <w:rsid w:val="006A68B3"/>
    <w:rsid w:val="006A7609"/>
    <w:rsid w:val="006E43B6"/>
    <w:rsid w:val="0070259C"/>
    <w:rsid w:val="00705A60"/>
    <w:rsid w:val="00707CFE"/>
    <w:rsid w:val="00727455"/>
    <w:rsid w:val="00743E51"/>
    <w:rsid w:val="0074702F"/>
    <w:rsid w:val="0075611F"/>
    <w:rsid w:val="007565DC"/>
    <w:rsid w:val="00771B0A"/>
    <w:rsid w:val="00775F23"/>
    <w:rsid w:val="00781DFC"/>
    <w:rsid w:val="00792CA6"/>
    <w:rsid w:val="00797F85"/>
    <w:rsid w:val="007D0B80"/>
    <w:rsid w:val="007F1A36"/>
    <w:rsid w:val="007F615D"/>
    <w:rsid w:val="00803532"/>
    <w:rsid w:val="00806BEA"/>
    <w:rsid w:val="00807F61"/>
    <w:rsid w:val="008208C9"/>
    <w:rsid w:val="00837C82"/>
    <w:rsid w:val="00845685"/>
    <w:rsid w:val="00850B1B"/>
    <w:rsid w:val="00856C93"/>
    <w:rsid w:val="008613E1"/>
    <w:rsid w:val="00861817"/>
    <w:rsid w:val="00865A50"/>
    <w:rsid w:val="0088110A"/>
    <w:rsid w:val="00886B60"/>
    <w:rsid w:val="0089242B"/>
    <w:rsid w:val="00892BB2"/>
    <w:rsid w:val="008A0D8E"/>
    <w:rsid w:val="008A36AF"/>
    <w:rsid w:val="008B5A24"/>
    <w:rsid w:val="008C3751"/>
    <w:rsid w:val="008D704D"/>
    <w:rsid w:val="008E2785"/>
    <w:rsid w:val="008F0D6C"/>
    <w:rsid w:val="008F3420"/>
    <w:rsid w:val="008F3EFF"/>
    <w:rsid w:val="00905D71"/>
    <w:rsid w:val="009129EC"/>
    <w:rsid w:val="00931A24"/>
    <w:rsid w:val="00933921"/>
    <w:rsid w:val="00947B8F"/>
    <w:rsid w:val="0095338F"/>
    <w:rsid w:val="0095392C"/>
    <w:rsid w:val="00960FA0"/>
    <w:rsid w:val="009612C9"/>
    <w:rsid w:val="00974E14"/>
    <w:rsid w:val="00987613"/>
    <w:rsid w:val="00990050"/>
    <w:rsid w:val="009D51B9"/>
    <w:rsid w:val="009D7B88"/>
    <w:rsid w:val="009F1D37"/>
    <w:rsid w:val="009F5EB8"/>
    <w:rsid w:val="00A004AC"/>
    <w:rsid w:val="00A009DE"/>
    <w:rsid w:val="00A07DAF"/>
    <w:rsid w:val="00A1111D"/>
    <w:rsid w:val="00A20232"/>
    <w:rsid w:val="00A2158F"/>
    <w:rsid w:val="00A23E7C"/>
    <w:rsid w:val="00A3537E"/>
    <w:rsid w:val="00A45940"/>
    <w:rsid w:val="00A52DEB"/>
    <w:rsid w:val="00A703C6"/>
    <w:rsid w:val="00A80D7E"/>
    <w:rsid w:val="00A81013"/>
    <w:rsid w:val="00A8119E"/>
    <w:rsid w:val="00A862AF"/>
    <w:rsid w:val="00A935B3"/>
    <w:rsid w:val="00A96905"/>
    <w:rsid w:val="00AA65E8"/>
    <w:rsid w:val="00AB1983"/>
    <w:rsid w:val="00AC4ED2"/>
    <w:rsid w:val="00AC5D9D"/>
    <w:rsid w:val="00AD3AB3"/>
    <w:rsid w:val="00AE2DDC"/>
    <w:rsid w:val="00AF00B5"/>
    <w:rsid w:val="00AF2E09"/>
    <w:rsid w:val="00B032CE"/>
    <w:rsid w:val="00B06D12"/>
    <w:rsid w:val="00B06DB7"/>
    <w:rsid w:val="00B365AA"/>
    <w:rsid w:val="00B42ABC"/>
    <w:rsid w:val="00B5199C"/>
    <w:rsid w:val="00B65864"/>
    <w:rsid w:val="00B741C0"/>
    <w:rsid w:val="00B831F7"/>
    <w:rsid w:val="00B96F97"/>
    <w:rsid w:val="00BA2A8E"/>
    <w:rsid w:val="00BF2405"/>
    <w:rsid w:val="00C029BA"/>
    <w:rsid w:val="00C10B34"/>
    <w:rsid w:val="00C10EB8"/>
    <w:rsid w:val="00C13FD9"/>
    <w:rsid w:val="00C14110"/>
    <w:rsid w:val="00C16755"/>
    <w:rsid w:val="00C1695B"/>
    <w:rsid w:val="00C2413E"/>
    <w:rsid w:val="00C26C6F"/>
    <w:rsid w:val="00C5148D"/>
    <w:rsid w:val="00C634F0"/>
    <w:rsid w:val="00C725F7"/>
    <w:rsid w:val="00C8669D"/>
    <w:rsid w:val="00C90CD9"/>
    <w:rsid w:val="00CA6B15"/>
    <w:rsid w:val="00CA7424"/>
    <w:rsid w:val="00CA7F0C"/>
    <w:rsid w:val="00CB0B07"/>
    <w:rsid w:val="00CD13F4"/>
    <w:rsid w:val="00CD2FD2"/>
    <w:rsid w:val="00CE5D11"/>
    <w:rsid w:val="00CF0727"/>
    <w:rsid w:val="00CF0AA5"/>
    <w:rsid w:val="00CF31A8"/>
    <w:rsid w:val="00CF6D48"/>
    <w:rsid w:val="00D13023"/>
    <w:rsid w:val="00D278CA"/>
    <w:rsid w:val="00D3787E"/>
    <w:rsid w:val="00D40581"/>
    <w:rsid w:val="00D4557A"/>
    <w:rsid w:val="00D66A47"/>
    <w:rsid w:val="00D733FB"/>
    <w:rsid w:val="00D80A96"/>
    <w:rsid w:val="00D844F3"/>
    <w:rsid w:val="00D87B08"/>
    <w:rsid w:val="00D91CB2"/>
    <w:rsid w:val="00D9258C"/>
    <w:rsid w:val="00DB4C93"/>
    <w:rsid w:val="00DC26B3"/>
    <w:rsid w:val="00DC778F"/>
    <w:rsid w:val="00DD1A47"/>
    <w:rsid w:val="00DD5615"/>
    <w:rsid w:val="00DE1871"/>
    <w:rsid w:val="00DE2E94"/>
    <w:rsid w:val="00DF2128"/>
    <w:rsid w:val="00DF22BA"/>
    <w:rsid w:val="00E11BDD"/>
    <w:rsid w:val="00E5414D"/>
    <w:rsid w:val="00E573B3"/>
    <w:rsid w:val="00E61C09"/>
    <w:rsid w:val="00E90B0F"/>
    <w:rsid w:val="00E95256"/>
    <w:rsid w:val="00EA1A3D"/>
    <w:rsid w:val="00EA5248"/>
    <w:rsid w:val="00ED1A10"/>
    <w:rsid w:val="00ED61FA"/>
    <w:rsid w:val="00EE3A3E"/>
    <w:rsid w:val="00EF0348"/>
    <w:rsid w:val="00EF795F"/>
    <w:rsid w:val="00F00991"/>
    <w:rsid w:val="00F05545"/>
    <w:rsid w:val="00F14D58"/>
    <w:rsid w:val="00F22259"/>
    <w:rsid w:val="00F37F76"/>
    <w:rsid w:val="00F57848"/>
    <w:rsid w:val="00F57EC4"/>
    <w:rsid w:val="00F63E64"/>
    <w:rsid w:val="00F70345"/>
    <w:rsid w:val="00F76EAC"/>
    <w:rsid w:val="00F80A3A"/>
    <w:rsid w:val="00F922F7"/>
    <w:rsid w:val="00F92FA8"/>
    <w:rsid w:val="00FA5C03"/>
    <w:rsid w:val="00FC0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DDF2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2CE0"/>
    <w:pPr>
      <w:spacing w:after="200" w:line="276" w:lineRule="auto"/>
    </w:pPr>
    <w:rPr>
      <w:sz w:val="22"/>
      <w:szCs w:val="22"/>
    </w:rPr>
  </w:style>
  <w:style w:type="paragraph" w:styleId="Heading1">
    <w:name w:val="heading 1"/>
    <w:basedOn w:val="Normal"/>
    <w:next w:val="Normal"/>
    <w:link w:val="Heading1Char"/>
    <w:uiPriority w:val="9"/>
    <w:qFormat/>
    <w:rsid w:val="005F2CE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5685"/>
    <w:pPr>
      <w:keepNext/>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9258C"/>
    <w:pPr>
      <w:keepNext/>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F2CE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165A1C"/>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CE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568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9258C"/>
    <w:rPr>
      <w:rFonts w:asciiTheme="majorHAnsi" w:eastAsiaTheme="majorEastAsia" w:hAnsiTheme="majorHAnsi" w:cstheme="majorBidi"/>
      <w:b/>
      <w:bCs/>
      <w:sz w:val="22"/>
      <w:szCs w:val="22"/>
    </w:rPr>
  </w:style>
  <w:style w:type="character" w:customStyle="1" w:styleId="Heading4Char">
    <w:name w:val="Heading 4 Char"/>
    <w:basedOn w:val="DefaultParagraphFont"/>
    <w:link w:val="Heading4"/>
    <w:uiPriority w:val="9"/>
    <w:rsid w:val="005F2CE0"/>
    <w:rPr>
      <w:rFonts w:asciiTheme="majorHAnsi" w:eastAsiaTheme="majorEastAsia" w:hAnsiTheme="majorHAnsi" w:cstheme="majorBidi"/>
      <w:b/>
      <w:bCs/>
      <w:i/>
      <w:iCs/>
      <w:sz w:val="22"/>
      <w:szCs w:val="22"/>
    </w:rPr>
  </w:style>
  <w:style w:type="paragraph" w:styleId="Title">
    <w:name w:val="Title"/>
    <w:basedOn w:val="Normal"/>
    <w:next w:val="Normal"/>
    <w:link w:val="TitleChar"/>
    <w:uiPriority w:val="10"/>
    <w:qFormat/>
    <w:rsid w:val="005F2CE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F2CE0"/>
    <w:rPr>
      <w:rFonts w:asciiTheme="majorHAnsi" w:eastAsiaTheme="majorEastAsia" w:hAnsiTheme="majorHAnsi" w:cstheme="majorBidi"/>
      <w:spacing w:val="5"/>
      <w:sz w:val="52"/>
      <w:szCs w:val="52"/>
    </w:rPr>
  </w:style>
  <w:style w:type="paragraph" w:styleId="ListParagraph">
    <w:name w:val="List Paragraph"/>
    <w:basedOn w:val="Normal"/>
    <w:uiPriority w:val="34"/>
    <w:qFormat/>
    <w:rsid w:val="005F2CE0"/>
    <w:pPr>
      <w:ind w:left="720"/>
      <w:contextualSpacing/>
    </w:pPr>
  </w:style>
  <w:style w:type="character" w:styleId="Hyperlink">
    <w:name w:val="Hyperlink"/>
    <w:basedOn w:val="DefaultParagraphFont"/>
    <w:uiPriority w:val="99"/>
    <w:unhideWhenUsed/>
    <w:rsid w:val="005F2CE0"/>
    <w:rPr>
      <w:color w:val="0000FF" w:themeColor="hyperlink"/>
      <w:u w:val="single"/>
    </w:rPr>
  </w:style>
  <w:style w:type="paragraph" w:styleId="Footer">
    <w:name w:val="footer"/>
    <w:basedOn w:val="Normal"/>
    <w:link w:val="FooterChar"/>
    <w:rsid w:val="005F2CE0"/>
    <w:pPr>
      <w:tabs>
        <w:tab w:val="center" w:pos="4320"/>
        <w:tab w:val="right" w:pos="8640"/>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rsid w:val="005F2CE0"/>
    <w:rPr>
      <w:rFonts w:ascii="Times New Roman" w:eastAsia="SimSun" w:hAnsi="Times New Roman" w:cs="Times New Roman"/>
      <w:sz w:val="20"/>
      <w:szCs w:val="20"/>
    </w:rPr>
  </w:style>
  <w:style w:type="character" w:styleId="PageNumber">
    <w:name w:val="page number"/>
    <w:basedOn w:val="DefaultParagraphFont"/>
    <w:rsid w:val="005F2CE0"/>
  </w:style>
  <w:style w:type="character" w:styleId="FollowedHyperlink">
    <w:name w:val="FollowedHyperlink"/>
    <w:basedOn w:val="DefaultParagraphFont"/>
    <w:uiPriority w:val="99"/>
    <w:semiHidden/>
    <w:unhideWhenUsed/>
    <w:rsid w:val="005F2CE0"/>
    <w:rPr>
      <w:color w:val="800080" w:themeColor="followedHyperlink"/>
      <w:u w:val="single"/>
    </w:rPr>
  </w:style>
  <w:style w:type="paragraph" w:customStyle="1" w:styleId="p1">
    <w:name w:val="p1"/>
    <w:basedOn w:val="Normal"/>
    <w:rsid w:val="00690B11"/>
    <w:pPr>
      <w:spacing w:before="100" w:beforeAutospacing="1" w:after="100" w:afterAutospacing="1" w:line="240" w:lineRule="auto"/>
    </w:pPr>
    <w:rPr>
      <w:rFonts w:ascii="Times" w:hAnsi="Times"/>
      <w:sz w:val="20"/>
      <w:szCs w:val="20"/>
    </w:rPr>
  </w:style>
  <w:style w:type="character" w:customStyle="1" w:styleId="zmsearchresult">
    <w:name w:val="zmsearchresult"/>
    <w:basedOn w:val="DefaultParagraphFont"/>
    <w:rsid w:val="00690B11"/>
  </w:style>
  <w:style w:type="character" w:customStyle="1" w:styleId="gingersoftwaremark">
    <w:name w:val="gingersoftwaremark"/>
    <w:basedOn w:val="DefaultParagraphFont"/>
    <w:rsid w:val="00690B11"/>
  </w:style>
  <w:style w:type="character" w:customStyle="1" w:styleId="object">
    <w:name w:val="object"/>
    <w:basedOn w:val="DefaultParagraphFont"/>
    <w:rsid w:val="00690B11"/>
  </w:style>
  <w:style w:type="table" w:styleId="TableGrid">
    <w:name w:val="Table Grid"/>
    <w:basedOn w:val="TableNormal"/>
    <w:uiPriority w:val="59"/>
    <w:rsid w:val="00845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165A1C"/>
    <w:rPr>
      <w:rFonts w:asciiTheme="majorHAnsi" w:eastAsiaTheme="majorEastAsia" w:hAnsiTheme="majorHAnsi" w:cstheme="majorBidi"/>
      <w:b/>
      <w:color w:val="243F60" w:themeColor="accent1" w:themeShade="7F"/>
      <w:sz w:val="22"/>
      <w:szCs w:val="22"/>
    </w:rPr>
  </w:style>
  <w:style w:type="character" w:customStyle="1" w:styleId="isbn">
    <w:name w:val="isbn"/>
    <w:basedOn w:val="DefaultParagraphFont"/>
    <w:rsid w:val="000C7302"/>
  </w:style>
  <w:style w:type="paragraph" w:styleId="Header">
    <w:name w:val="header"/>
    <w:basedOn w:val="Normal"/>
    <w:link w:val="HeaderChar"/>
    <w:uiPriority w:val="99"/>
    <w:unhideWhenUsed/>
    <w:rsid w:val="00892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BB2"/>
    <w:rPr>
      <w:sz w:val="22"/>
      <w:szCs w:val="22"/>
    </w:rPr>
  </w:style>
  <w:style w:type="paragraph" w:customStyle="1" w:styleId="commentcontentpara">
    <w:name w:val="commentcontentpara"/>
    <w:basedOn w:val="Normal"/>
    <w:rsid w:val="00CA6B1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A009DE"/>
    <w:rPr>
      <w:color w:val="605E5C"/>
      <w:shd w:val="clear" w:color="auto" w:fill="E1DFDD"/>
    </w:rPr>
  </w:style>
  <w:style w:type="paragraph" w:styleId="NormalWeb">
    <w:name w:val="Normal (Web)"/>
    <w:basedOn w:val="Normal"/>
    <w:uiPriority w:val="99"/>
    <w:semiHidden/>
    <w:unhideWhenUsed/>
    <w:rsid w:val="00C26C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69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7970">
      <w:bodyDiv w:val="1"/>
      <w:marLeft w:val="0"/>
      <w:marRight w:val="0"/>
      <w:marTop w:val="0"/>
      <w:marBottom w:val="0"/>
      <w:divBdr>
        <w:top w:val="none" w:sz="0" w:space="0" w:color="auto"/>
        <w:left w:val="none" w:sz="0" w:space="0" w:color="auto"/>
        <w:bottom w:val="none" w:sz="0" w:space="0" w:color="auto"/>
        <w:right w:val="none" w:sz="0" w:space="0" w:color="auto"/>
      </w:divBdr>
      <w:divsChild>
        <w:div w:id="1000080178">
          <w:marLeft w:val="0"/>
          <w:marRight w:val="0"/>
          <w:marTop w:val="0"/>
          <w:marBottom w:val="0"/>
          <w:divBdr>
            <w:top w:val="none" w:sz="0" w:space="0" w:color="auto"/>
            <w:left w:val="none" w:sz="0" w:space="0" w:color="auto"/>
            <w:bottom w:val="none" w:sz="0" w:space="0" w:color="auto"/>
            <w:right w:val="none" w:sz="0" w:space="0" w:color="auto"/>
          </w:divBdr>
        </w:div>
        <w:div w:id="773938866">
          <w:marLeft w:val="0"/>
          <w:marRight w:val="0"/>
          <w:marTop w:val="0"/>
          <w:marBottom w:val="0"/>
          <w:divBdr>
            <w:top w:val="none" w:sz="0" w:space="0" w:color="auto"/>
            <w:left w:val="none" w:sz="0" w:space="0" w:color="auto"/>
            <w:bottom w:val="none" w:sz="0" w:space="0" w:color="auto"/>
            <w:right w:val="none" w:sz="0" w:space="0" w:color="auto"/>
          </w:divBdr>
        </w:div>
        <w:div w:id="47194244">
          <w:marLeft w:val="0"/>
          <w:marRight w:val="0"/>
          <w:marTop w:val="0"/>
          <w:marBottom w:val="0"/>
          <w:divBdr>
            <w:top w:val="none" w:sz="0" w:space="0" w:color="auto"/>
            <w:left w:val="none" w:sz="0" w:space="0" w:color="auto"/>
            <w:bottom w:val="none" w:sz="0" w:space="0" w:color="auto"/>
            <w:right w:val="none" w:sz="0" w:space="0" w:color="auto"/>
          </w:divBdr>
        </w:div>
        <w:div w:id="19401079">
          <w:marLeft w:val="0"/>
          <w:marRight w:val="0"/>
          <w:marTop w:val="0"/>
          <w:marBottom w:val="0"/>
          <w:divBdr>
            <w:top w:val="none" w:sz="0" w:space="0" w:color="auto"/>
            <w:left w:val="none" w:sz="0" w:space="0" w:color="auto"/>
            <w:bottom w:val="none" w:sz="0" w:space="0" w:color="auto"/>
            <w:right w:val="none" w:sz="0" w:space="0" w:color="auto"/>
          </w:divBdr>
        </w:div>
        <w:div w:id="812793090">
          <w:marLeft w:val="0"/>
          <w:marRight w:val="0"/>
          <w:marTop w:val="0"/>
          <w:marBottom w:val="0"/>
          <w:divBdr>
            <w:top w:val="none" w:sz="0" w:space="0" w:color="auto"/>
            <w:left w:val="none" w:sz="0" w:space="0" w:color="auto"/>
            <w:bottom w:val="none" w:sz="0" w:space="0" w:color="auto"/>
            <w:right w:val="none" w:sz="0" w:space="0" w:color="auto"/>
          </w:divBdr>
        </w:div>
      </w:divsChild>
    </w:div>
    <w:div w:id="228007150">
      <w:bodyDiv w:val="1"/>
      <w:marLeft w:val="0"/>
      <w:marRight w:val="0"/>
      <w:marTop w:val="0"/>
      <w:marBottom w:val="0"/>
      <w:divBdr>
        <w:top w:val="none" w:sz="0" w:space="0" w:color="auto"/>
        <w:left w:val="none" w:sz="0" w:space="0" w:color="auto"/>
        <w:bottom w:val="none" w:sz="0" w:space="0" w:color="auto"/>
        <w:right w:val="none" w:sz="0" w:space="0" w:color="auto"/>
      </w:divBdr>
    </w:div>
    <w:div w:id="604577882">
      <w:bodyDiv w:val="1"/>
      <w:marLeft w:val="0"/>
      <w:marRight w:val="0"/>
      <w:marTop w:val="0"/>
      <w:marBottom w:val="0"/>
      <w:divBdr>
        <w:top w:val="none" w:sz="0" w:space="0" w:color="auto"/>
        <w:left w:val="none" w:sz="0" w:space="0" w:color="auto"/>
        <w:bottom w:val="none" w:sz="0" w:space="0" w:color="auto"/>
        <w:right w:val="none" w:sz="0" w:space="0" w:color="auto"/>
      </w:divBdr>
      <w:divsChild>
        <w:div w:id="426579244">
          <w:marLeft w:val="0"/>
          <w:marRight w:val="0"/>
          <w:marTop w:val="0"/>
          <w:marBottom w:val="0"/>
          <w:divBdr>
            <w:top w:val="none" w:sz="0" w:space="0" w:color="auto"/>
            <w:left w:val="none" w:sz="0" w:space="0" w:color="auto"/>
            <w:bottom w:val="none" w:sz="0" w:space="0" w:color="auto"/>
            <w:right w:val="none" w:sz="0" w:space="0" w:color="auto"/>
          </w:divBdr>
        </w:div>
        <w:div w:id="1359697167">
          <w:marLeft w:val="0"/>
          <w:marRight w:val="0"/>
          <w:marTop w:val="0"/>
          <w:marBottom w:val="0"/>
          <w:divBdr>
            <w:top w:val="none" w:sz="0" w:space="0" w:color="auto"/>
            <w:left w:val="none" w:sz="0" w:space="0" w:color="auto"/>
            <w:bottom w:val="none" w:sz="0" w:space="0" w:color="auto"/>
            <w:right w:val="none" w:sz="0" w:space="0" w:color="auto"/>
          </w:divBdr>
        </w:div>
        <w:div w:id="1300694333">
          <w:marLeft w:val="0"/>
          <w:marRight w:val="0"/>
          <w:marTop w:val="0"/>
          <w:marBottom w:val="0"/>
          <w:divBdr>
            <w:top w:val="none" w:sz="0" w:space="0" w:color="auto"/>
            <w:left w:val="none" w:sz="0" w:space="0" w:color="auto"/>
            <w:bottom w:val="none" w:sz="0" w:space="0" w:color="auto"/>
            <w:right w:val="none" w:sz="0" w:space="0" w:color="auto"/>
          </w:divBdr>
        </w:div>
        <w:div w:id="245265178">
          <w:marLeft w:val="0"/>
          <w:marRight w:val="0"/>
          <w:marTop w:val="0"/>
          <w:marBottom w:val="0"/>
          <w:divBdr>
            <w:top w:val="none" w:sz="0" w:space="0" w:color="auto"/>
            <w:left w:val="none" w:sz="0" w:space="0" w:color="auto"/>
            <w:bottom w:val="none" w:sz="0" w:space="0" w:color="auto"/>
            <w:right w:val="none" w:sz="0" w:space="0" w:color="auto"/>
          </w:divBdr>
        </w:div>
        <w:div w:id="1772046383">
          <w:marLeft w:val="0"/>
          <w:marRight w:val="0"/>
          <w:marTop w:val="0"/>
          <w:marBottom w:val="0"/>
          <w:divBdr>
            <w:top w:val="none" w:sz="0" w:space="0" w:color="auto"/>
            <w:left w:val="none" w:sz="0" w:space="0" w:color="auto"/>
            <w:bottom w:val="none" w:sz="0" w:space="0" w:color="auto"/>
            <w:right w:val="none" w:sz="0" w:space="0" w:color="auto"/>
          </w:divBdr>
        </w:div>
        <w:div w:id="1125271727">
          <w:marLeft w:val="0"/>
          <w:marRight w:val="0"/>
          <w:marTop w:val="0"/>
          <w:marBottom w:val="0"/>
          <w:divBdr>
            <w:top w:val="none" w:sz="0" w:space="0" w:color="auto"/>
            <w:left w:val="none" w:sz="0" w:space="0" w:color="auto"/>
            <w:bottom w:val="none" w:sz="0" w:space="0" w:color="auto"/>
            <w:right w:val="none" w:sz="0" w:space="0" w:color="auto"/>
          </w:divBdr>
        </w:div>
        <w:div w:id="220559693">
          <w:marLeft w:val="0"/>
          <w:marRight w:val="0"/>
          <w:marTop w:val="0"/>
          <w:marBottom w:val="0"/>
          <w:divBdr>
            <w:top w:val="none" w:sz="0" w:space="0" w:color="auto"/>
            <w:left w:val="none" w:sz="0" w:space="0" w:color="auto"/>
            <w:bottom w:val="none" w:sz="0" w:space="0" w:color="auto"/>
            <w:right w:val="none" w:sz="0" w:space="0" w:color="auto"/>
          </w:divBdr>
        </w:div>
        <w:div w:id="978731148">
          <w:marLeft w:val="0"/>
          <w:marRight w:val="0"/>
          <w:marTop w:val="0"/>
          <w:marBottom w:val="0"/>
          <w:divBdr>
            <w:top w:val="none" w:sz="0" w:space="0" w:color="auto"/>
            <w:left w:val="none" w:sz="0" w:space="0" w:color="auto"/>
            <w:bottom w:val="none" w:sz="0" w:space="0" w:color="auto"/>
            <w:right w:val="none" w:sz="0" w:space="0" w:color="auto"/>
          </w:divBdr>
        </w:div>
        <w:div w:id="1688171014">
          <w:marLeft w:val="0"/>
          <w:marRight w:val="0"/>
          <w:marTop w:val="0"/>
          <w:marBottom w:val="0"/>
          <w:divBdr>
            <w:top w:val="none" w:sz="0" w:space="0" w:color="auto"/>
            <w:left w:val="none" w:sz="0" w:space="0" w:color="auto"/>
            <w:bottom w:val="none" w:sz="0" w:space="0" w:color="auto"/>
            <w:right w:val="none" w:sz="0" w:space="0" w:color="auto"/>
          </w:divBdr>
        </w:div>
        <w:div w:id="2130662614">
          <w:marLeft w:val="0"/>
          <w:marRight w:val="0"/>
          <w:marTop w:val="0"/>
          <w:marBottom w:val="0"/>
          <w:divBdr>
            <w:top w:val="none" w:sz="0" w:space="0" w:color="auto"/>
            <w:left w:val="none" w:sz="0" w:space="0" w:color="auto"/>
            <w:bottom w:val="none" w:sz="0" w:space="0" w:color="auto"/>
            <w:right w:val="none" w:sz="0" w:space="0" w:color="auto"/>
          </w:divBdr>
        </w:div>
        <w:div w:id="947615313">
          <w:marLeft w:val="0"/>
          <w:marRight w:val="0"/>
          <w:marTop w:val="0"/>
          <w:marBottom w:val="0"/>
          <w:divBdr>
            <w:top w:val="none" w:sz="0" w:space="0" w:color="auto"/>
            <w:left w:val="none" w:sz="0" w:space="0" w:color="auto"/>
            <w:bottom w:val="none" w:sz="0" w:space="0" w:color="auto"/>
            <w:right w:val="none" w:sz="0" w:space="0" w:color="auto"/>
          </w:divBdr>
        </w:div>
        <w:div w:id="753206334">
          <w:marLeft w:val="0"/>
          <w:marRight w:val="0"/>
          <w:marTop w:val="0"/>
          <w:marBottom w:val="0"/>
          <w:divBdr>
            <w:top w:val="none" w:sz="0" w:space="0" w:color="auto"/>
            <w:left w:val="none" w:sz="0" w:space="0" w:color="auto"/>
            <w:bottom w:val="none" w:sz="0" w:space="0" w:color="auto"/>
            <w:right w:val="none" w:sz="0" w:space="0" w:color="auto"/>
          </w:divBdr>
        </w:div>
        <w:div w:id="1017000064">
          <w:marLeft w:val="0"/>
          <w:marRight w:val="0"/>
          <w:marTop w:val="0"/>
          <w:marBottom w:val="0"/>
          <w:divBdr>
            <w:top w:val="none" w:sz="0" w:space="0" w:color="auto"/>
            <w:left w:val="none" w:sz="0" w:space="0" w:color="auto"/>
            <w:bottom w:val="none" w:sz="0" w:space="0" w:color="auto"/>
            <w:right w:val="none" w:sz="0" w:space="0" w:color="auto"/>
          </w:divBdr>
        </w:div>
        <w:div w:id="662509230">
          <w:marLeft w:val="0"/>
          <w:marRight w:val="0"/>
          <w:marTop w:val="0"/>
          <w:marBottom w:val="0"/>
          <w:divBdr>
            <w:top w:val="none" w:sz="0" w:space="0" w:color="auto"/>
            <w:left w:val="none" w:sz="0" w:space="0" w:color="auto"/>
            <w:bottom w:val="none" w:sz="0" w:space="0" w:color="auto"/>
            <w:right w:val="none" w:sz="0" w:space="0" w:color="auto"/>
          </w:divBdr>
        </w:div>
      </w:divsChild>
    </w:div>
    <w:div w:id="694886453">
      <w:bodyDiv w:val="1"/>
      <w:marLeft w:val="0"/>
      <w:marRight w:val="0"/>
      <w:marTop w:val="0"/>
      <w:marBottom w:val="0"/>
      <w:divBdr>
        <w:top w:val="none" w:sz="0" w:space="0" w:color="auto"/>
        <w:left w:val="none" w:sz="0" w:space="0" w:color="auto"/>
        <w:bottom w:val="none" w:sz="0" w:space="0" w:color="auto"/>
        <w:right w:val="none" w:sz="0" w:space="0" w:color="auto"/>
      </w:divBdr>
      <w:divsChild>
        <w:div w:id="726338705">
          <w:marLeft w:val="0"/>
          <w:marRight w:val="0"/>
          <w:marTop w:val="0"/>
          <w:marBottom w:val="0"/>
          <w:divBdr>
            <w:top w:val="none" w:sz="0" w:space="0" w:color="auto"/>
            <w:left w:val="none" w:sz="0" w:space="0" w:color="auto"/>
            <w:bottom w:val="none" w:sz="0" w:space="0" w:color="auto"/>
            <w:right w:val="none" w:sz="0" w:space="0" w:color="auto"/>
          </w:divBdr>
        </w:div>
        <w:div w:id="571425735">
          <w:marLeft w:val="0"/>
          <w:marRight w:val="0"/>
          <w:marTop w:val="0"/>
          <w:marBottom w:val="0"/>
          <w:divBdr>
            <w:top w:val="none" w:sz="0" w:space="0" w:color="auto"/>
            <w:left w:val="none" w:sz="0" w:space="0" w:color="auto"/>
            <w:bottom w:val="none" w:sz="0" w:space="0" w:color="auto"/>
            <w:right w:val="none" w:sz="0" w:space="0" w:color="auto"/>
          </w:divBdr>
        </w:div>
        <w:div w:id="1238438784">
          <w:marLeft w:val="0"/>
          <w:marRight w:val="0"/>
          <w:marTop w:val="0"/>
          <w:marBottom w:val="0"/>
          <w:divBdr>
            <w:top w:val="none" w:sz="0" w:space="0" w:color="auto"/>
            <w:left w:val="none" w:sz="0" w:space="0" w:color="auto"/>
            <w:bottom w:val="none" w:sz="0" w:space="0" w:color="auto"/>
            <w:right w:val="none" w:sz="0" w:space="0" w:color="auto"/>
          </w:divBdr>
        </w:div>
        <w:div w:id="805005526">
          <w:marLeft w:val="0"/>
          <w:marRight w:val="0"/>
          <w:marTop w:val="0"/>
          <w:marBottom w:val="0"/>
          <w:divBdr>
            <w:top w:val="none" w:sz="0" w:space="0" w:color="auto"/>
            <w:left w:val="none" w:sz="0" w:space="0" w:color="auto"/>
            <w:bottom w:val="none" w:sz="0" w:space="0" w:color="auto"/>
            <w:right w:val="none" w:sz="0" w:space="0" w:color="auto"/>
          </w:divBdr>
        </w:div>
        <w:div w:id="1976371279">
          <w:marLeft w:val="0"/>
          <w:marRight w:val="0"/>
          <w:marTop w:val="0"/>
          <w:marBottom w:val="0"/>
          <w:divBdr>
            <w:top w:val="none" w:sz="0" w:space="0" w:color="auto"/>
            <w:left w:val="none" w:sz="0" w:space="0" w:color="auto"/>
            <w:bottom w:val="none" w:sz="0" w:space="0" w:color="auto"/>
            <w:right w:val="none" w:sz="0" w:space="0" w:color="auto"/>
          </w:divBdr>
        </w:div>
        <w:div w:id="1168639013">
          <w:marLeft w:val="0"/>
          <w:marRight w:val="0"/>
          <w:marTop w:val="0"/>
          <w:marBottom w:val="0"/>
          <w:divBdr>
            <w:top w:val="none" w:sz="0" w:space="0" w:color="auto"/>
            <w:left w:val="none" w:sz="0" w:space="0" w:color="auto"/>
            <w:bottom w:val="none" w:sz="0" w:space="0" w:color="auto"/>
            <w:right w:val="none" w:sz="0" w:space="0" w:color="auto"/>
          </w:divBdr>
        </w:div>
        <w:div w:id="2074113097">
          <w:marLeft w:val="0"/>
          <w:marRight w:val="0"/>
          <w:marTop w:val="0"/>
          <w:marBottom w:val="0"/>
          <w:divBdr>
            <w:top w:val="none" w:sz="0" w:space="0" w:color="auto"/>
            <w:left w:val="none" w:sz="0" w:space="0" w:color="auto"/>
            <w:bottom w:val="none" w:sz="0" w:space="0" w:color="auto"/>
            <w:right w:val="none" w:sz="0" w:space="0" w:color="auto"/>
          </w:divBdr>
        </w:div>
        <w:div w:id="806701042">
          <w:marLeft w:val="0"/>
          <w:marRight w:val="0"/>
          <w:marTop w:val="0"/>
          <w:marBottom w:val="0"/>
          <w:divBdr>
            <w:top w:val="none" w:sz="0" w:space="0" w:color="auto"/>
            <w:left w:val="none" w:sz="0" w:space="0" w:color="auto"/>
            <w:bottom w:val="none" w:sz="0" w:space="0" w:color="auto"/>
            <w:right w:val="none" w:sz="0" w:space="0" w:color="auto"/>
          </w:divBdr>
        </w:div>
        <w:div w:id="678967208">
          <w:marLeft w:val="0"/>
          <w:marRight w:val="0"/>
          <w:marTop w:val="0"/>
          <w:marBottom w:val="0"/>
          <w:divBdr>
            <w:top w:val="none" w:sz="0" w:space="0" w:color="auto"/>
            <w:left w:val="none" w:sz="0" w:space="0" w:color="auto"/>
            <w:bottom w:val="none" w:sz="0" w:space="0" w:color="auto"/>
            <w:right w:val="none" w:sz="0" w:space="0" w:color="auto"/>
          </w:divBdr>
        </w:div>
        <w:div w:id="1234009017">
          <w:marLeft w:val="0"/>
          <w:marRight w:val="0"/>
          <w:marTop w:val="0"/>
          <w:marBottom w:val="0"/>
          <w:divBdr>
            <w:top w:val="none" w:sz="0" w:space="0" w:color="auto"/>
            <w:left w:val="none" w:sz="0" w:space="0" w:color="auto"/>
            <w:bottom w:val="none" w:sz="0" w:space="0" w:color="auto"/>
            <w:right w:val="none" w:sz="0" w:space="0" w:color="auto"/>
          </w:divBdr>
        </w:div>
        <w:div w:id="125397201">
          <w:marLeft w:val="0"/>
          <w:marRight w:val="0"/>
          <w:marTop w:val="0"/>
          <w:marBottom w:val="0"/>
          <w:divBdr>
            <w:top w:val="none" w:sz="0" w:space="0" w:color="auto"/>
            <w:left w:val="none" w:sz="0" w:space="0" w:color="auto"/>
            <w:bottom w:val="none" w:sz="0" w:space="0" w:color="auto"/>
            <w:right w:val="none" w:sz="0" w:space="0" w:color="auto"/>
          </w:divBdr>
        </w:div>
        <w:div w:id="833034746">
          <w:marLeft w:val="0"/>
          <w:marRight w:val="0"/>
          <w:marTop w:val="0"/>
          <w:marBottom w:val="0"/>
          <w:divBdr>
            <w:top w:val="none" w:sz="0" w:space="0" w:color="auto"/>
            <w:left w:val="none" w:sz="0" w:space="0" w:color="auto"/>
            <w:bottom w:val="none" w:sz="0" w:space="0" w:color="auto"/>
            <w:right w:val="none" w:sz="0" w:space="0" w:color="auto"/>
          </w:divBdr>
        </w:div>
        <w:div w:id="725296245">
          <w:marLeft w:val="0"/>
          <w:marRight w:val="0"/>
          <w:marTop w:val="0"/>
          <w:marBottom w:val="0"/>
          <w:divBdr>
            <w:top w:val="none" w:sz="0" w:space="0" w:color="auto"/>
            <w:left w:val="none" w:sz="0" w:space="0" w:color="auto"/>
            <w:bottom w:val="none" w:sz="0" w:space="0" w:color="auto"/>
            <w:right w:val="none" w:sz="0" w:space="0" w:color="auto"/>
          </w:divBdr>
        </w:div>
        <w:div w:id="882791961">
          <w:marLeft w:val="0"/>
          <w:marRight w:val="0"/>
          <w:marTop w:val="0"/>
          <w:marBottom w:val="0"/>
          <w:divBdr>
            <w:top w:val="none" w:sz="0" w:space="0" w:color="auto"/>
            <w:left w:val="none" w:sz="0" w:space="0" w:color="auto"/>
            <w:bottom w:val="none" w:sz="0" w:space="0" w:color="auto"/>
            <w:right w:val="none" w:sz="0" w:space="0" w:color="auto"/>
          </w:divBdr>
        </w:div>
        <w:div w:id="284237965">
          <w:marLeft w:val="0"/>
          <w:marRight w:val="0"/>
          <w:marTop w:val="0"/>
          <w:marBottom w:val="0"/>
          <w:divBdr>
            <w:top w:val="none" w:sz="0" w:space="0" w:color="auto"/>
            <w:left w:val="none" w:sz="0" w:space="0" w:color="auto"/>
            <w:bottom w:val="none" w:sz="0" w:space="0" w:color="auto"/>
            <w:right w:val="none" w:sz="0" w:space="0" w:color="auto"/>
          </w:divBdr>
        </w:div>
        <w:div w:id="1527257601">
          <w:marLeft w:val="0"/>
          <w:marRight w:val="0"/>
          <w:marTop w:val="0"/>
          <w:marBottom w:val="0"/>
          <w:divBdr>
            <w:top w:val="none" w:sz="0" w:space="0" w:color="auto"/>
            <w:left w:val="none" w:sz="0" w:space="0" w:color="auto"/>
            <w:bottom w:val="none" w:sz="0" w:space="0" w:color="auto"/>
            <w:right w:val="none" w:sz="0" w:space="0" w:color="auto"/>
          </w:divBdr>
        </w:div>
        <w:div w:id="449322329">
          <w:marLeft w:val="0"/>
          <w:marRight w:val="0"/>
          <w:marTop w:val="0"/>
          <w:marBottom w:val="0"/>
          <w:divBdr>
            <w:top w:val="none" w:sz="0" w:space="0" w:color="auto"/>
            <w:left w:val="none" w:sz="0" w:space="0" w:color="auto"/>
            <w:bottom w:val="none" w:sz="0" w:space="0" w:color="auto"/>
            <w:right w:val="none" w:sz="0" w:space="0" w:color="auto"/>
          </w:divBdr>
        </w:div>
        <w:div w:id="2085832996">
          <w:marLeft w:val="0"/>
          <w:marRight w:val="0"/>
          <w:marTop w:val="0"/>
          <w:marBottom w:val="0"/>
          <w:divBdr>
            <w:top w:val="none" w:sz="0" w:space="0" w:color="auto"/>
            <w:left w:val="none" w:sz="0" w:space="0" w:color="auto"/>
            <w:bottom w:val="none" w:sz="0" w:space="0" w:color="auto"/>
            <w:right w:val="none" w:sz="0" w:space="0" w:color="auto"/>
          </w:divBdr>
        </w:div>
        <w:div w:id="2022078932">
          <w:marLeft w:val="0"/>
          <w:marRight w:val="0"/>
          <w:marTop w:val="0"/>
          <w:marBottom w:val="0"/>
          <w:divBdr>
            <w:top w:val="none" w:sz="0" w:space="0" w:color="auto"/>
            <w:left w:val="none" w:sz="0" w:space="0" w:color="auto"/>
            <w:bottom w:val="none" w:sz="0" w:space="0" w:color="auto"/>
            <w:right w:val="none" w:sz="0" w:space="0" w:color="auto"/>
          </w:divBdr>
        </w:div>
        <w:div w:id="2003583187">
          <w:marLeft w:val="0"/>
          <w:marRight w:val="0"/>
          <w:marTop w:val="0"/>
          <w:marBottom w:val="0"/>
          <w:divBdr>
            <w:top w:val="none" w:sz="0" w:space="0" w:color="auto"/>
            <w:left w:val="none" w:sz="0" w:space="0" w:color="auto"/>
            <w:bottom w:val="none" w:sz="0" w:space="0" w:color="auto"/>
            <w:right w:val="none" w:sz="0" w:space="0" w:color="auto"/>
          </w:divBdr>
        </w:div>
        <w:div w:id="91050877">
          <w:marLeft w:val="0"/>
          <w:marRight w:val="0"/>
          <w:marTop w:val="0"/>
          <w:marBottom w:val="0"/>
          <w:divBdr>
            <w:top w:val="none" w:sz="0" w:space="0" w:color="auto"/>
            <w:left w:val="none" w:sz="0" w:space="0" w:color="auto"/>
            <w:bottom w:val="none" w:sz="0" w:space="0" w:color="auto"/>
            <w:right w:val="none" w:sz="0" w:space="0" w:color="auto"/>
          </w:divBdr>
        </w:div>
        <w:div w:id="342367859">
          <w:marLeft w:val="0"/>
          <w:marRight w:val="0"/>
          <w:marTop w:val="0"/>
          <w:marBottom w:val="0"/>
          <w:divBdr>
            <w:top w:val="none" w:sz="0" w:space="0" w:color="auto"/>
            <w:left w:val="none" w:sz="0" w:space="0" w:color="auto"/>
            <w:bottom w:val="none" w:sz="0" w:space="0" w:color="auto"/>
            <w:right w:val="none" w:sz="0" w:space="0" w:color="auto"/>
          </w:divBdr>
        </w:div>
      </w:divsChild>
    </w:div>
    <w:div w:id="826553693">
      <w:bodyDiv w:val="1"/>
      <w:marLeft w:val="0"/>
      <w:marRight w:val="0"/>
      <w:marTop w:val="0"/>
      <w:marBottom w:val="0"/>
      <w:divBdr>
        <w:top w:val="none" w:sz="0" w:space="0" w:color="auto"/>
        <w:left w:val="none" w:sz="0" w:space="0" w:color="auto"/>
        <w:bottom w:val="none" w:sz="0" w:space="0" w:color="auto"/>
        <w:right w:val="none" w:sz="0" w:space="0" w:color="auto"/>
      </w:divBdr>
    </w:div>
    <w:div w:id="829295482">
      <w:bodyDiv w:val="1"/>
      <w:marLeft w:val="0"/>
      <w:marRight w:val="0"/>
      <w:marTop w:val="0"/>
      <w:marBottom w:val="0"/>
      <w:divBdr>
        <w:top w:val="none" w:sz="0" w:space="0" w:color="auto"/>
        <w:left w:val="none" w:sz="0" w:space="0" w:color="auto"/>
        <w:bottom w:val="none" w:sz="0" w:space="0" w:color="auto"/>
        <w:right w:val="none" w:sz="0" w:space="0" w:color="auto"/>
      </w:divBdr>
    </w:div>
    <w:div w:id="919481358">
      <w:bodyDiv w:val="1"/>
      <w:marLeft w:val="0"/>
      <w:marRight w:val="0"/>
      <w:marTop w:val="0"/>
      <w:marBottom w:val="0"/>
      <w:divBdr>
        <w:top w:val="none" w:sz="0" w:space="0" w:color="auto"/>
        <w:left w:val="none" w:sz="0" w:space="0" w:color="auto"/>
        <w:bottom w:val="none" w:sz="0" w:space="0" w:color="auto"/>
        <w:right w:val="none" w:sz="0" w:space="0" w:color="auto"/>
      </w:divBdr>
      <w:divsChild>
        <w:div w:id="740639699">
          <w:marLeft w:val="0"/>
          <w:marRight w:val="0"/>
          <w:marTop w:val="0"/>
          <w:marBottom w:val="0"/>
          <w:divBdr>
            <w:top w:val="none" w:sz="0" w:space="0" w:color="auto"/>
            <w:left w:val="none" w:sz="0" w:space="0" w:color="auto"/>
            <w:bottom w:val="none" w:sz="0" w:space="0" w:color="auto"/>
            <w:right w:val="none" w:sz="0" w:space="0" w:color="auto"/>
          </w:divBdr>
        </w:div>
        <w:div w:id="336536827">
          <w:marLeft w:val="0"/>
          <w:marRight w:val="0"/>
          <w:marTop w:val="0"/>
          <w:marBottom w:val="0"/>
          <w:divBdr>
            <w:top w:val="none" w:sz="0" w:space="0" w:color="auto"/>
            <w:left w:val="none" w:sz="0" w:space="0" w:color="auto"/>
            <w:bottom w:val="none" w:sz="0" w:space="0" w:color="auto"/>
            <w:right w:val="none" w:sz="0" w:space="0" w:color="auto"/>
          </w:divBdr>
        </w:div>
      </w:divsChild>
    </w:div>
    <w:div w:id="988217968">
      <w:bodyDiv w:val="1"/>
      <w:marLeft w:val="0"/>
      <w:marRight w:val="0"/>
      <w:marTop w:val="0"/>
      <w:marBottom w:val="0"/>
      <w:divBdr>
        <w:top w:val="none" w:sz="0" w:space="0" w:color="auto"/>
        <w:left w:val="none" w:sz="0" w:space="0" w:color="auto"/>
        <w:bottom w:val="none" w:sz="0" w:space="0" w:color="auto"/>
        <w:right w:val="none" w:sz="0" w:space="0" w:color="auto"/>
      </w:divBdr>
    </w:div>
    <w:div w:id="1037580354">
      <w:bodyDiv w:val="1"/>
      <w:marLeft w:val="0"/>
      <w:marRight w:val="0"/>
      <w:marTop w:val="0"/>
      <w:marBottom w:val="0"/>
      <w:divBdr>
        <w:top w:val="none" w:sz="0" w:space="0" w:color="auto"/>
        <w:left w:val="none" w:sz="0" w:space="0" w:color="auto"/>
        <w:bottom w:val="none" w:sz="0" w:space="0" w:color="auto"/>
        <w:right w:val="none" w:sz="0" w:space="0" w:color="auto"/>
      </w:divBdr>
    </w:div>
    <w:div w:id="1103260172">
      <w:bodyDiv w:val="1"/>
      <w:marLeft w:val="0"/>
      <w:marRight w:val="0"/>
      <w:marTop w:val="0"/>
      <w:marBottom w:val="0"/>
      <w:divBdr>
        <w:top w:val="none" w:sz="0" w:space="0" w:color="auto"/>
        <w:left w:val="none" w:sz="0" w:space="0" w:color="auto"/>
        <w:bottom w:val="none" w:sz="0" w:space="0" w:color="auto"/>
        <w:right w:val="none" w:sz="0" w:space="0" w:color="auto"/>
      </w:divBdr>
    </w:div>
    <w:div w:id="1246720116">
      <w:bodyDiv w:val="1"/>
      <w:marLeft w:val="0"/>
      <w:marRight w:val="0"/>
      <w:marTop w:val="0"/>
      <w:marBottom w:val="0"/>
      <w:divBdr>
        <w:top w:val="none" w:sz="0" w:space="0" w:color="auto"/>
        <w:left w:val="none" w:sz="0" w:space="0" w:color="auto"/>
        <w:bottom w:val="none" w:sz="0" w:space="0" w:color="auto"/>
        <w:right w:val="none" w:sz="0" w:space="0" w:color="auto"/>
      </w:divBdr>
    </w:div>
    <w:div w:id="1250579568">
      <w:bodyDiv w:val="1"/>
      <w:marLeft w:val="0"/>
      <w:marRight w:val="0"/>
      <w:marTop w:val="0"/>
      <w:marBottom w:val="0"/>
      <w:divBdr>
        <w:top w:val="none" w:sz="0" w:space="0" w:color="auto"/>
        <w:left w:val="none" w:sz="0" w:space="0" w:color="auto"/>
        <w:bottom w:val="none" w:sz="0" w:space="0" w:color="auto"/>
        <w:right w:val="none" w:sz="0" w:space="0" w:color="auto"/>
      </w:divBdr>
      <w:divsChild>
        <w:div w:id="1799447819">
          <w:marLeft w:val="0"/>
          <w:marRight w:val="0"/>
          <w:marTop w:val="0"/>
          <w:marBottom w:val="0"/>
          <w:divBdr>
            <w:top w:val="none" w:sz="0" w:space="0" w:color="auto"/>
            <w:left w:val="none" w:sz="0" w:space="0" w:color="auto"/>
            <w:bottom w:val="none" w:sz="0" w:space="0" w:color="auto"/>
            <w:right w:val="none" w:sz="0" w:space="0" w:color="auto"/>
          </w:divBdr>
        </w:div>
        <w:div w:id="110709700">
          <w:marLeft w:val="0"/>
          <w:marRight w:val="0"/>
          <w:marTop w:val="0"/>
          <w:marBottom w:val="0"/>
          <w:divBdr>
            <w:top w:val="none" w:sz="0" w:space="0" w:color="auto"/>
            <w:left w:val="none" w:sz="0" w:space="0" w:color="auto"/>
            <w:bottom w:val="none" w:sz="0" w:space="0" w:color="auto"/>
            <w:right w:val="none" w:sz="0" w:space="0" w:color="auto"/>
          </w:divBdr>
        </w:div>
      </w:divsChild>
    </w:div>
    <w:div w:id="1359044983">
      <w:bodyDiv w:val="1"/>
      <w:marLeft w:val="0"/>
      <w:marRight w:val="0"/>
      <w:marTop w:val="0"/>
      <w:marBottom w:val="0"/>
      <w:divBdr>
        <w:top w:val="none" w:sz="0" w:space="0" w:color="auto"/>
        <w:left w:val="none" w:sz="0" w:space="0" w:color="auto"/>
        <w:bottom w:val="none" w:sz="0" w:space="0" w:color="auto"/>
        <w:right w:val="none" w:sz="0" w:space="0" w:color="auto"/>
      </w:divBdr>
    </w:div>
    <w:div w:id="1783918031">
      <w:bodyDiv w:val="1"/>
      <w:marLeft w:val="0"/>
      <w:marRight w:val="0"/>
      <w:marTop w:val="0"/>
      <w:marBottom w:val="0"/>
      <w:divBdr>
        <w:top w:val="none" w:sz="0" w:space="0" w:color="auto"/>
        <w:left w:val="none" w:sz="0" w:space="0" w:color="auto"/>
        <w:bottom w:val="none" w:sz="0" w:space="0" w:color="auto"/>
        <w:right w:val="none" w:sz="0" w:space="0" w:color="auto"/>
      </w:divBdr>
      <w:divsChild>
        <w:div w:id="1550216414">
          <w:marLeft w:val="0"/>
          <w:marRight w:val="0"/>
          <w:marTop w:val="0"/>
          <w:marBottom w:val="0"/>
          <w:divBdr>
            <w:top w:val="none" w:sz="0" w:space="0" w:color="auto"/>
            <w:left w:val="none" w:sz="0" w:space="0" w:color="auto"/>
            <w:bottom w:val="none" w:sz="0" w:space="0" w:color="auto"/>
            <w:right w:val="none" w:sz="0" w:space="0" w:color="auto"/>
          </w:divBdr>
          <w:divsChild>
            <w:div w:id="337344656">
              <w:marLeft w:val="0"/>
              <w:marRight w:val="0"/>
              <w:marTop w:val="90"/>
              <w:marBottom w:val="0"/>
              <w:divBdr>
                <w:top w:val="none" w:sz="0" w:space="0" w:color="auto"/>
                <w:left w:val="none" w:sz="0" w:space="0" w:color="auto"/>
                <w:bottom w:val="none" w:sz="0" w:space="0" w:color="auto"/>
                <w:right w:val="none" w:sz="0" w:space="0" w:color="auto"/>
              </w:divBdr>
              <w:divsChild>
                <w:div w:id="74993399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98767915">
          <w:marLeft w:val="0"/>
          <w:marRight w:val="0"/>
          <w:marTop w:val="0"/>
          <w:marBottom w:val="0"/>
          <w:divBdr>
            <w:top w:val="none" w:sz="0" w:space="0" w:color="auto"/>
            <w:left w:val="none" w:sz="0" w:space="0" w:color="auto"/>
            <w:bottom w:val="none" w:sz="0" w:space="0" w:color="auto"/>
            <w:right w:val="none" w:sz="0" w:space="0" w:color="auto"/>
          </w:divBdr>
          <w:divsChild>
            <w:div w:id="785197784">
              <w:marLeft w:val="0"/>
              <w:marRight w:val="0"/>
              <w:marTop w:val="0"/>
              <w:marBottom w:val="0"/>
              <w:divBdr>
                <w:top w:val="none" w:sz="0" w:space="0" w:color="auto"/>
                <w:left w:val="none" w:sz="0" w:space="0" w:color="auto"/>
                <w:bottom w:val="none" w:sz="0" w:space="0" w:color="auto"/>
                <w:right w:val="none" w:sz="0" w:space="0" w:color="auto"/>
              </w:divBdr>
              <w:divsChild>
                <w:div w:id="726346109">
                  <w:marLeft w:val="0"/>
                  <w:marRight w:val="0"/>
                  <w:marTop w:val="120"/>
                  <w:marBottom w:val="120"/>
                  <w:divBdr>
                    <w:top w:val="none" w:sz="0" w:space="0" w:color="auto"/>
                    <w:left w:val="none" w:sz="0" w:space="0" w:color="auto"/>
                    <w:bottom w:val="none" w:sz="0" w:space="0" w:color="auto"/>
                    <w:right w:val="none" w:sz="0" w:space="0" w:color="auto"/>
                  </w:divBdr>
                  <w:divsChild>
                    <w:div w:id="898200999">
                      <w:marLeft w:val="0"/>
                      <w:marRight w:val="0"/>
                      <w:marTop w:val="0"/>
                      <w:marBottom w:val="0"/>
                      <w:divBdr>
                        <w:top w:val="none" w:sz="0" w:space="0" w:color="auto"/>
                        <w:left w:val="none" w:sz="0" w:space="0" w:color="auto"/>
                        <w:bottom w:val="none" w:sz="0" w:space="0" w:color="auto"/>
                        <w:right w:val="none" w:sz="0" w:space="0" w:color="auto"/>
                      </w:divBdr>
                      <w:divsChild>
                        <w:div w:id="1021055859">
                          <w:marLeft w:val="0"/>
                          <w:marRight w:val="0"/>
                          <w:marTop w:val="0"/>
                          <w:marBottom w:val="0"/>
                          <w:divBdr>
                            <w:top w:val="none" w:sz="0" w:space="0" w:color="auto"/>
                            <w:left w:val="none" w:sz="0" w:space="0" w:color="auto"/>
                            <w:bottom w:val="none" w:sz="0" w:space="0" w:color="auto"/>
                            <w:right w:val="none" w:sz="0" w:space="0" w:color="auto"/>
                          </w:divBdr>
                          <w:divsChild>
                            <w:div w:id="195511342">
                              <w:marLeft w:val="0"/>
                              <w:marRight w:val="0"/>
                              <w:marTop w:val="0"/>
                              <w:marBottom w:val="0"/>
                              <w:divBdr>
                                <w:top w:val="none" w:sz="0" w:space="0" w:color="auto"/>
                                <w:left w:val="none" w:sz="0" w:space="0" w:color="auto"/>
                                <w:bottom w:val="none" w:sz="0" w:space="0" w:color="auto"/>
                                <w:right w:val="none" w:sz="0" w:space="0" w:color="auto"/>
                              </w:divBdr>
                              <w:divsChild>
                                <w:div w:id="10015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558220">
      <w:bodyDiv w:val="1"/>
      <w:marLeft w:val="0"/>
      <w:marRight w:val="0"/>
      <w:marTop w:val="0"/>
      <w:marBottom w:val="0"/>
      <w:divBdr>
        <w:top w:val="none" w:sz="0" w:space="0" w:color="auto"/>
        <w:left w:val="none" w:sz="0" w:space="0" w:color="auto"/>
        <w:bottom w:val="none" w:sz="0" w:space="0" w:color="auto"/>
        <w:right w:val="none" w:sz="0" w:space="0" w:color="auto"/>
      </w:divBdr>
      <w:divsChild>
        <w:div w:id="2042778539">
          <w:marLeft w:val="0"/>
          <w:marRight w:val="0"/>
          <w:marTop w:val="0"/>
          <w:marBottom w:val="0"/>
          <w:divBdr>
            <w:top w:val="none" w:sz="0" w:space="0" w:color="auto"/>
            <w:left w:val="none" w:sz="0" w:space="0" w:color="auto"/>
            <w:bottom w:val="none" w:sz="0" w:space="0" w:color="auto"/>
            <w:right w:val="none" w:sz="0" w:space="0" w:color="auto"/>
          </w:divBdr>
          <w:divsChild>
            <w:div w:id="878670239">
              <w:marLeft w:val="0"/>
              <w:marRight w:val="0"/>
              <w:marTop w:val="90"/>
              <w:marBottom w:val="0"/>
              <w:divBdr>
                <w:top w:val="none" w:sz="0" w:space="0" w:color="auto"/>
                <w:left w:val="none" w:sz="0" w:space="0" w:color="auto"/>
                <w:bottom w:val="none" w:sz="0" w:space="0" w:color="auto"/>
                <w:right w:val="none" w:sz="0" w:space="0" w:color="auto"/>
              </w:divBdr>
              <w:divsChild>
                <w:div w:id="1060832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52789799">
          <w:marLeft w:val="0"/>
          <w:marRight w:val="0"/>
          <w:marTop w:val="0"/>
          <w:marBottom w:val="0"/>
          <w:divBdr>
            <w:top w:val="none" w:sz="0" w:space="0" w:color="auto"/>
            <w:left w:val="none" w:sz="0" w:space="0" w:color="auto"/>
            <w:bottom w:val="none" w:sz="0" w:space="0" w:color="auto"/>
            <w:right w:val="none" w:sz="0" w:space="0" w:color="auto"/>
          </w:divBdr>
          <w:divsChild>
            <w:div w:id="1892686184">
              <w:marLeft w:val="0"/>
              <w:marRight w:val="0"/>
              <w:marTop w:val="0"/>
              <w:marBottom w:val="0"/>
              <w:divBdr>
                <w:top w:val="none" w:sz="0" w:space="0" w:color="auto"/>
                <w:left w:val="none" w:sz="0" w:space="0" w:color="auto"/>
                <w:bottom w:val="none" w:sz="0" w:space="0" w:color="auto"/>
                <w:right w:val="none" w:sz="0" w:space="0" w:color="auto"/>
              </w:divBdr>
              <w:divsChild>
                <w:div w:id="7342500">
                  <w:marLeft w:val="0"/>
                  <w:marRight w:val="0"/>
                  <w:marTop w:val="120"/>
                  <w:marBottom w:val="120"/>
                  <w:divBdr>
                    <w:top w:val="none" w:sz="0" w:space="0" w:color="auto"/>
                    <w:left w:val="none" w:sz="0" w:space="0" w:color="auto"/>
                    <w:bottom w:val="none" w:sz="0" w:space="0" w:color="auto"/>
                    <w:right w:val="none" w:sz="0" w:space="0" w:color="auto"/>
                  </w:divBdr>
                  <w:divsChild>
                    <w:div w:id="564492166">
                      <w:marLeft w:val="0"/>
                      <w:marRight w:val="0"/>
                      <w:marTop w:val="0"/>
                      <w:marBottom w:val="0"/>
                      <w:divBdr>
                        <w:top w:val="none" w:sz="0" w:space="0" w:color="auto"/>
                        <w:left w:val="none" w:sz="0" w:space="0" w:color="auto"/>
                        <w:bottom w:val="none" w:sz="0" w:space="0" w:color="auto"/>
                        <w:right w:val="none" w:sz="0" w:space="0" w:color="auto"/>
                      </w:divBdr>
                      <w:divsChild>
                        <w:div w:id="1202520772">
                          <w:marLeft w:val="0"/>
                          <w:marRight w:val="0"/>
                          <w:marTop w:val="0"/>
                          <w:marBottom w:val="0"/>
                          <w:divBdr>
                            <w:top w:val="none" w:sz="0" w:space="0" w:color="auto"/>
                            <w:left w:val="none" w:sz="0" w:space="0" w:color="auto"/>
                            <w:bottom w:val="none" w:sz="0" w:space="0" w:color="auto"/>
                            <w:right w:val="none" w:sz="0" w:space="0" w:color="auto"/>
                          </w:divBdr>
                          <w:divsChild>
                            <w:div w:id="906955285">
                              <w:marLeft w:val="0"/>
                              <w:marRight w:val="0"/>
                              <w:marTop w:val="0"/>
                              <w:marBottom w:val="0"/>
                              <w:divBdr>
                                <w:top w:val="none" w:sz="0" w:space="0" w:color="auto"/>
                                <w:left w:val="none" w:sz="0" w:space="0" w:color="auto"/>
                                <w:bottom w:val="none" w:sz="0" w:space="0" w:color="auto"/>
                                <w:right w:val="none" w:sz="0" w:space="0" w:color="auto"/>
                              </w:divBdr>
                              <w:divsChild>
                                <w:div w:id="16636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572699">
      <w:bodyDiv w:val="1"/>
      <w:marLeft w:val="0"/>
      <w:marRight w:val="0"/>
      <w:marTop w:val="0"/>
      <w:marBottom w:val="0"/>
      <w:divBdr>
        <w:top w:val="none" w:sz="0" w:space="0" w:color="auto"/>
        <w:left w:val="none" w:sz="0" w:space="0" w:color="auto"/>
        <w:bottom w:val="none" w:sz="0" w:space="0" w:color="auto"/>
        <w:right w:val="none" w:sz="0" w:space="0" w:color="auto"/>
      </w:divBdr>
    </w:div>
    <w:div w:id="2052654214">
      <w:bodyDiv w:val="1"/>
      <w:marLeft w:val="0"/>
      <w:marRight w:val="0"/>
      <w:marTop w:val="0"/>
      <w:marBottom w:val="0"/>
      <w:divBdr>
        <w:top w:val="none" w:sz="0" w:space="0" w:color="auto"/>
        <w:left w:val="none" w:sz="0" w:space="0" w:color="auto"/>
        <w:bottom w:val="none" w:sz="0" w:space="0" w:color="auto"/>
        <w:right w:val="none" w:sz="0" w:space="0" w:color="auto"/>
      </w:divBdr>
      <w:divsChild>
        <w:div w:id="1742212742">
          <w:marLeft w:val="0"/>
          <w:marRight w:val="0"/>
          <w:marTop w:val="0"/>
          <w:marBottom w:val="0"/>
          <w:divBdr>
            <w:top w:val="none" w:sz="0" w:space="0" w:color="auto"/>
            <w:left w:val="none" w:sz="0" w:space="0" w:color="auto"/>
            <w:bottom w:val="none" w:sz="0" w:space="0" w:color="auto"/>
            <w:right w:val="none" w:sz="0" w:space="0" w:color="auto"/>
          </w:divBdr>
        </w:div>
        <w:div w:id="235014098">
          <w:marLeft w:val="0"/>
          <w:marRight w:val="0"/>
          <w:marTop w:val="0"/>
          <w:marBottom w:val="0"/>
          <w:divBdr>
            <w:top w:val="none" w:sz="0" w:space="0" w:color="auto"/>
            <w:left w:val="none" w:sz="0" w:space="0" w:color="auto"/>
            <w:bottom w:val="none" w:sz="0" w:space="0" w:color="auto"/>
            <w:right w:val="none" w:sz="0" w:space="0" w:color="auto"/>
          </w:divBdr>
        </w:div>
      </w:divsChild>
    </w:div>
    <w:div w:id="2116440520">
      <w:bodyDiv w:val="1"/>
      <w:marLeft w:val="0"/>
      <w:marRight w:val="0"/>
      <w:marTop w:val="0"/>
      <w:marBottom w:val="0"/>
      <w:divBdr>
        <w:top w:val="none" w:sz="0" w:space="0" w:color="auto"/>
        <w:left w:val="none" w:sz="0" w:space="0" w:color="auto"/>
        <w:bottom w:val="none" w:sz="0" w:space="0" w:color="auto"/>
        <w:right w:val="none" w:sz="0" w:space="0" w:color="auto"/>
      </w:divBdr>
    </w:div>
    <w:div w:id="2144811239">
      <w:bodyDiv w:val="1"/>
      <w:marLeft w:val="0"/>
      <w:marRight w:val="0"/>
      <w:marTop w:val="0"/>
      <w:marBottom w:val="0"/>
      <w:divBdr>
        <w:top w:val="none" w:sz="0" w:space="0" w:color="auto"/>
        <w:left w:val="none" w:sz="0" w:space="0" w:color="auto"/>
        <w:bottom w:val="none" w:sz="0" w:space="0" w:color="auto"/>
        <w:right w:val="none" w:sz="0" w:space="0" w:color="auto"/>
      </w:divBdr>
      <w:divsChild>
        <w:div w:id="1164511969">
          <w:marLeft w:val="0"/>
          <w:marRight w:val="0"/>
          <w:marTop w:val="0"/>
          <w:marBottom w:val="0"/>
          <w:divBdr>
            <w:top w:val="none" w:sz="0" w:space="0" w:color="auto"/>
            <w:left w:val="none" w:sz="0" w:space="0" w:color="auto"/>
            <w:bottom w:val="none" w:sz="0" w:space="0" w:color="auto"/>
            <w:right w:val="none" w:sz="0" w:space="0" w:color="auto"/>
          </w:divBdr>
        </w:div>
        <w:div w:id="1880848993">
          <w:marLeft w:val="0"/>
          <w:marRight w:val="0"/>
          <w:marTop w:val="0"/>
          <w:marBottom w:val="0"/>
          <w:divBdr>
            <w:top w:val="none" w:sz="0" w:space="0" w:color="auto"/>
            <w:left w:val="none" w:sz="0" w:space="0" w:color="auto"/>
            <w:bottom w:val="none" w:sz="0" w:space="0" w:color="auto"/>
            <w:right w:val="none" w:sz="0" w:space="0" w:color="auto"/>
          </w:divBdr>
        </w:div>
        <w:div w:id="67579783">
          <w:marLeft w:val="0"/>
          <w:marRight w:val="0"/>
          <w:marTop w:val="0"/>
          <w:marBottom w:val="0"/>
          <w:divBdr>
            <w:top w:val="none" w:sz="0" w:space="0" w:color="auto"/>
            <w:left w:val="none" w:sz="0" w:space="0" w:color="auto"/>
            <w:bottom w:val="none" w:sz="0" w:space="0" w:color="auto"/>
            <w:right w:val="none" w:sz="0" w:space="0" w:color="auto"/>
          </w:divBdr>
        </w:div>
        <w:div w:id="1692874021">
          <w:marLeft w:val="0"/>
          <w:marRight w:val="0"/>
          <w:marTop w:val="0"/>
          <w:marBottom w:val="0"/>
          <w:divBdr>
            <w:top w:val="none" w:sz="0" w:space="0" w:color="auto"/>
            <w:left w:val="none" w:sz="0" w:space="0" w:color="auto"/>
            <w:bottom w:val="none" w:sz="0" w:space="0" w:color="auto"/>
            <w:right w:val="none" w:sz="0" w:space="0" w:color="auto"/>
          </w:divBdr>
        </w:div>
        <w:div w:id="1365137305">
          <w:marLeft w:val="0"/>
          <w:marRight w:val="0"/>
          <w:marTop w:val="0"/>
          <w:marBottom w:val="0"/>
          <w:divBdr>
            <w:top w:val="none" w:sz="0" w:space="0" w:color="auto"/>
            <w:left w:val="none" w:sz="0" w:space="0" w:color="auto"/>
            <w:bottom w:val="none" w:sz="0" w:space="0" w:color="auto"/>
            <w:right w:val="none" w:sz="0" w:space="0" w:color="auto"/>
          </w:divBdr>
        </w:div>
        <w:div w:id="882862286">
          <w:marLeft w:val="0"/>
          <w:marRight w:val="0"/>
          <w:marTop w:val="0"/>
          <w:marBottom w:val="0"/>
          <w:divBdr>
            <w:top w:val="none" w:sz="0" w:space="0" w:color="auto"/>
            <w:left w:val="none" w:sz="0" w:space="0" w:color="auto"/>
            <w:bottom w:val="none" w:sz="0" w:space="0" w:color="auto"/>
            <w:right w:val="none" w:sz="0" w:space="0" w:color="auto"/>
          </w:divBdr>
        </w:div>
        <w:div w:id="1359426651">
          <w:marLeft w:val="0"/>
          <w:marRight w:val="0"/>
          <w:marTop w:val="0"/>
          <w:marBottom w:val="0"/>
          <w:divBdr>
            <w:top w:val="none" w:sz="0" w:space="0" w:color="auto"/>
            <w:left w:val="none" w:sz="0" w:space="0" w:color="auto"/>
            <w:bottom w:val="none" w:sz="0" w:space="0" w:color="auto"/>
            <w:right w:val="none" w:sz="0" w:space="0" w:color="auto"/>
          </w:divBdr>
        </w:div>
        <w:div w:id="637296080">
          <w:marLeft w:val="0"/>
          <w:marRight w:val="0"/>
          <w:marTop w:val="0"/>
          <w:marBottom w:val="0"/>
          <w:divBdr>
            <w:top w:val="none" w:sz="0" w:space="0" w:color="auto"/>
            <w:left w:val="none" w:sz="0" w:space="0" w:color="auto"/>
            <w:bottom w:val="none" w:sz="0" w:space="0" w:color="auto"/>
            <w:right w:val="none" w:sz="0" w:space="0" w:color="auto"/>
          </w:divBdr>
        </w:div>
        <w:div w:id="5264092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ai.kennesaw.edu/codes.php" TargetMode="External"/><Relationship Id="rId18" Type="http://schemas.openxmlformats.org/officeDocument/2006/relationships/hyperlink" Target="https://libguides.kennesaw.edu/Research_Plan/topic" TargetMode="External"/><Relationship Id="rId26" Type="http://schemas.openxmlformats.org/officeDocument/2006/relationships/hyperlink" Target="https://libguides.kennesaw.edu/LRDesign/topic" TargetMode="External"/><Relationship Id="rId39" Type="http://schemas.openxmlformats.org/officeDocument/2006/relationships/fontTable" Target="fontTable.xml"/><Relationship Id="rId21" Type="http://schemas.openxmlformats.org/officeDocument/2006/relationships/hyperlink" Target="https://libguides.kennesaw.edu/edu_dis" TargetMode="External"/><Relationship Id="rId34" Type="http://schemas.openxmlformats.org/officeDocument/2006/relationships/hyperlink" Target="https://libguides.kennesaw.edu/LRD_thesis/Step8" TargetMode="External"/><Relationship Id="rId7" Type="http://schemas.openxmlformats.org/officeDocument/2006/relationships/endnotes" Target="endnotes.xml"/><Relationship Id="rId12" Type="http://schemas.openxmlformats.org/officeDocument/2006/relationships/hyperlink" Target="https://libguides.kennesaw.edu/LRD_thesis" TargetMode="External"/><Relationship Id="rId17" Type="http://schemas.openxmlformats.org/officeDocument/2006/relationships/hyperlink" Target="http://bookstore.kennesaw.edu/merchlist.aspx?id=268" TargetMode="External"/><Relationship Id="rId25" Type="http://schemas.openxmlformats.org/officeDocument/2006/relationships/hyperlink" Target="https://libguides.kennesaw.edu/LRDesign/topic" TargetMode="External"/><Relationship Id="rId33" Type="http://schemas.openxmlformats.org/officeDocument/2006/relationships/hyperlink" Target="http://synthesis/analysis%20matrice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ennesaw.edu/english/WritingCenter" TargetMode="External"/><Relationship Id="rId20" Type="http://schemas.openxmlformats.org/officeDocument/2006/relationships/hyperlink" Target="https://libguides.kennesaw.edu/edu_rcc/methods" TargetMode="External"/><Relationship Id="rId29" Type="http://schemas.openxmlformats.org/officeDocument/2006/relationships/hyperlink" Target="https://libguides.kennesaw.edu/LRDesign/data_coll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kennesaw.edu/lr" TargetMode="External"/><Relationship Id="rId24" Type="http://schemas.openxmlformats.org/officeDocument/2006/relationships/hyperlink" Target="https://libguides.kennesaw.edu/LRDesign/topic" TargetMode="External"/><Relationship Id="rId32" Type="http://schemas.openxmlformats.org/officeDocument/2006/relationships/hyperlink" Target="https://libguides.kennesaw.edu/refworks/LR" TargetMode="External"/><Relationship Id="rId37" Type="http://schemas.openxmlformats.org/officeDocument/2006/relationships/hyperlink" Target="http://cdn.nmc.org/media/2014-nmc-horizon-report-k12-EN.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ai.kennesaw.edu/forms/Academic_Integrity_Resolution_Process_8.2019.pdf" TargetMode="External"/><Relationship Id="rId23" Type="http://schemas.openxmlformats.org/officeDocument/2006/relationships/hyperlink" Target="https://libguides.kennesaw.edu/LRD_thesis" TargetMode="External"/><Relationship Id="rId28" Type="http://schemas.openxmlformats.org/officeDocument/2006/relationships/hyperlink" Target="https://libguides.kennesaw.edu/LRDesign/data_collection" TargetMode="External"/><Relationship Id="rId36" Type="http://schemas.openxmlformats.org/officeDocument/2006/relationships/hyperlink" Target="http://redarchive.nmc.org/publications/horizon-report-2011-k-12-edition" TargetMode="External"/><Relationship Id="rId10" Type="http://schemas.openxmlformats.org/officeDocument/2006/relationships/hyperlink" Target="mailto:okoz@kennesaw.edu" TargetMode="External"/><Relationship Id="rId19" Type="http://schemas.openxmlformats.org/officeDocument/2006/relationships/hyperlink" Target="https://libguides.kennesaw.edu/Research_Plan/Research_Questions" TargetMode="External"/><Relationship Id="rId31" Type="http://schemas.openxmlformats.org/officeDocument/2006/relationships/hyperlink" Target="https://libguides.kennesaw.edu/LRDesign/data_collection"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scai.kennesaw.edu/students/general-info/cheating.php" TargetMode="External"/><Relationship Id="rId22" Type="http://schemas.openxmlformats.org/officeDocument/2006/relationships/hyperlink" Target="https://libguides.kennesaw.edu/LRD_thesis" TargetMode="External"/><Relationship Id="rId27" Type="http://schemas.openxmlformats.org/officeDocument/2006/relationships/hyperlink" Target="https://libguides.kennesaw.edu/LRDesign/data_collection" TargetMode="External"/><Relationship Id="rId30" Type="http://schemas.openxmlformats.org/officeDocument/2006/relationships/hyperlink" Target="https://libguides.kennesaw.edu/LRDesign/data_collection" TargetMode="External"/><Relationship Id="rId35" Type="http://schemas.openxmlformats.org/officeDocument/2006/relationships/hyperlink" Target="https://libguides.kennesaw.edu/lr/writing" TargetMode="External"/><Relationship Id="rId8" Type="http://schemas.openxmlformats.org/officeDocument/2006/relationships/hyperlink" Target="https://bagwell.kennesaw.edu/departments/itec/index.ph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62CD-721A-EB46-8155-D725A6CF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4848</Words>
  <Characters>27638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Cameron</dc:creator>
  <cp:lastModifiedBy>Olga Koz</cp:lastModifiedBy>
  <cp:revision>3</cp:revision>
  <cp:lastPrinted>2015-06-29T19:48:00Z</cp:lastPrinted>
  <dcterms:created xsi:type="dcterms:W3CDTF">2024-04-25T16:10:00Z</dcterms:created>
  <dcterms:modified xsi:type="dcterms:W3CDTF">2024-04-25T16:44:00Z</dcterms:modified>
</cp:coreProperties>
</file>