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172F" w:rsidRPr="00BD6059" w:rsidRDefault="00F70496" w:rsidP="00B10538">
      <w:pPr>
        <w:jc w:val="center"/>
        <w:rPr>
          <w:rFonts w:ascii="Britannic Bold" w:hAnsi="Britannic Bold"/>
          <w:sz w:val="12"/>
        </w:rPr>
      </w:pPr>
      <w:r w:rsidRPr="00BD6059">
        <w:rPr>
          <w:rFonts w:ascii="Britannic Bold" w:eastAsia="Fredoka One" w:hAnsi="Britannic Bold" w:cs="Fredoka One"/>
          <w:sz w:val="72"/>
          <w:szCs w:val="72"/>
        </w:rPr>
        <w:t xml:space="preserve">Creating Information: </w:t>
      </w:r>
      <w:r w:rsidR="00300C7A" w:rsidRPr="00BD6059">
        <w:rPr>
          <w:rFonts w:ascii="Britannic Bold" w:eastAsia="Fredoka One" w:hAnsi="Britannic Bold" w:cs="Fredoka One"/>
          <w:sz w:val="72"/>
          <w:szCs w:val="72"/>
        </w:rPr>
        <w:t>Leisure</w:t>
      </w:r>
    </w:p>
    <w:p w:rsidR="0044172F" w:rsidRDefault="0044172F">
      <w:pPr>
        <w:pBdr>
          <w:top w:val="single" w:sz="4" w:space="1" w:color="auto"/>
        </w:pBdr>
      </w:pPr>
    </w:p>
    <w:p w:rsidR="0044172F" w:rsidRDefault="0044172F"/>
    <w:p w:rsidR="0044172F" w:rsidRDefault="0044172F"/>
    <w:tbl>
      <w:tblPr>
        <w:tblStyle w:val="a"/>
        <w:tblW w:w="10402" w:type="dxa"/>
        <w:tblLayout w:type="fixed"/>
        <w:tblLook w:val="0600" w:firstRow="0" w:lastRow="0" w:firstColumn="0" w:lastColumn="0" w:noHBand="1" w:noVBand="1"/>
      </w:tblPr>
      <w:tblGrid>
        <w:gridCol w:w="2948"/>
        <w:gridCol w:w="7454"/>
      </w:tblGrid>
      <w:tr w:rsidR="0044172F" w:rsidTr="00EB4140">
        <w:trPr>
          <w:trHeight w:val="2961"/>
        </w:trPr>
        <w:tc>
          <w:tcPr>
            <w:tcW w:w="2948" w:type="dxa"/>
            <w:tcMar>
              <w:top w:w="100" w:type="dxa"/>
              <w:left w:w="100" w:type="dxa"/>
              <w:bottom w:w="100" w:type="dxa"/>
              <w:right w:w="100" w:type="dxa"/>
            </w:tcMar>
          </w:tcPr>
          <w:p w:rsidR="00C07ABC" w:rsidRDefault="00981863" w:rsidP="00F70496">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➊ </w:t>
            </w:r>
          </w:p>
          <w:p w:rsidR="0044172F" w:rsidRPr="009A3F76" w:rsidRDefault="00C07ABC" w:rsidP="00F70496">
            <w:pPr>
              <w:widowControl w:val="0"/>
              <w:spacing w:line="240" w:lineRule="auto"/>
              <w:jc w:val="center"/>
              <w:rPr>
                <w:rFonts w:ascii="Britannic Bold" w:eastAsia="Oswald" w:hAnsi="Britannic Bold" w:cs="Oswald"/>
                <w:sz w:val="34"/>
                <w:szCs w:val="48"/>
              </w:rPr>
            </w:pPr>
            <w:r w:rsidRPr="009A3F76">
              <w:rPr>
                <w:rFonts w:ascii="Britannic Bold" w:eastAsia="Oswald" w:hAnsi="Britannic Bold" w:cs="Oswald"/>
                <w:sz w:val="44"/>
                <w:szCs w:val="48"/>
              </w:rPr>
              <w:t>Understand</w:t>
            </w:r>
            <w:r w:rsidR="00F70496" w:rsidRPr="009A3F76">
              <w:rPr>
                <w:rFonts w:ascii="Britannic Bold" w:eastAsia="Oswald" w:hAnsi="Britannic Bold" w:cs="Oswald"/>
                <w:sz w:val="44"/>
                <w:szCs w:val="48"/>
              </w:rPr>
              <w:t xml:space="preserve"> </w:t>
            </w:r>
            <w:r w:rsidR="00FA5DD0" w:rsidRPr="009A3F76">
              <w:rPr>
                <w:rFonts w:ascii="Britannic Bold" w:eastAsia="Oswald" w:hAnsi="Britannic Bold" w:cs="Oswald"/>
                <w:sz w:val="44"/>
                <w:szCs w:val="48"/>
              </w:rPr>
              <w:t>Creative Commons</w:t>
            </w:r>
          </w:p>
          <w:p w:rsidR="00F70496" w:rsidRDefault="00F70496" w:rsidP="00F70496">
            <w:pPr>
              <w:widowControl w:val="0"/>
              <w:spacing w:line="240" w:lineRule="auto"/>
              <w:jc w:val="center"/>
            </w:pPr>
          </w:p>
        </w:tc>
        <w:tc>
          <w:tcPr>
            <w:tcW w:w="7454" w:type="dxa"/>
            <w:tcMar>
              <w:top w:w="100" w:type="dxa"/>
              <w:left w:w="100" w:type="dxa"/>
              <w:bottom w:w="100" w:type="dxa"/>
              <w:right w:w="100" w:type="dxa"/>
            </w:tcMar>
          </w:tcPr>
          <w:p w:rsidR="0044172F" w:rsidRPr="00BD6059" w:rsidRDefault="00F70496" w:rsidP="00FA5DD0">
            <w:pPr>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 xml:space="preserve">When you </w:t>
            </w:r>
            <w:r w:rsidR="00FA5DD0" w:rsidRPr="00BD6059">
              <w:rPr>
                <w:rFonts w:ascii="Source Sans Pro" w:eastAsia="Source Sans Pro" w:hAnsi="Source Sans Pro" w:cs="Source Sans Pro"/>
                <w:sz w:val="28"/>
                <w:szCs w:val="24"/>
              </w:rPr>
              <w:t>share materials on the open web, they are available to everyone. However, many people might not build upon the work you’ve shared (beyond citing it) because they aren’t sure how you</w:t>
            </w:r>
            <w:r w:rsidR="00EB4140" w:rsidRPr="00BD6059">
              <w:rPr>
                <w:rFonts w:ascii="Source Sans Pro" w:eastAsia="Source Sans Pro" w:hAnsi="Source Sans Pro" w:cs="Source Sans Pro"/>
                <w:sz w:val="28"/>
                <w:szCs w:val="24"/>
              </w:rPr>
              <w:t xml:space="preserve">’d like it to be used. </w:t>
            </w:r>
            <w:r w:rsidR="00FA5DD0" w:rsidRPr="00BD6059">
              <w:rPr>
                <w:rFonts w:ascii="Source Sans Pro" w:eastAsia="Source Sans Pro" w:hAnsi="Source Sans Pro" w:cs="Source Sans Pro"/>
                <w:sz w:val="28"/>
                <w:szCs w:val="24"/>
              </w:rPr>
              <w:t xml:space="preserve">Creative Commons </w:t>
            </w:r>
            <w:r w:rsidR="00FA5DD0" w:rsidRPr="00BD6059">
              <w:rPr>
                <w:rFonts w:ascii="Source Sans Pro" w:eastAsia="Source Sans Pro" w:hAnsi="Source Sans Pro" w:cs="Source Sans Pro"/>
                <w:b/>
                <w:sz w:val="28"/>
                <w:szCs w:val="24"/>
              </w:rPr>
              <w:t>is an extension of copyright</w:t>
            </w:r>
            <w:r w:rsidR="00FA5DD0" w:rsidRPr="00BD6059">
              <w:rPr>
                <w:rFonts w:ascii="Source Sans Pro" w:eastAsia="Source Sans Pro" w:hAnsi="Source Sans Pro" w:cs="Source Sans Pro"/>
                <w:sz w:val="28"/>
                <w:szCs w:val="24"/>
              </w:rPr>
              <w:t xml:space="preserve"> where you </w:t>
            </w:r>
            <w:r w:rsidR="00FA5DD0" w:rsidRPr="00BD6059">
              <w:rPr>
                <w:rFonts w:ascii="Source Sans Pro" w:eastAsia="Source Sans Pro" w:hAnsi="Source Sans Pro" w:cs="Source Sans Pro"/>
                <w:b/>
                <w:sz w:val="28"/>
                <w:szCs w:val="24"/>
              </w:rPr>
              <w:t>tell others upfront</w:t>
            </w:r>
            <w:r w:rsidR="00FA5DD0" w:rsidRPr="00BD6059">
              <w:rPr>
                <w:rFonts w:ascii="Source Sans Pro" w:eastAsia="Source Sans Pro" w:hAnsi="Source Sans Pro" w:cs="Source Sans Pro"/>
                <w:sz w:val="28"/>
                <w:szCs w:val="24"/>
              </w:rPr>
              <w:t xml:space="preserve"> how you’d like your creative output to be used. Learn more here: </w:t>
            </w:r>
            <w:hyperlink r:id="rId5" w:history="1">
              <w:r w:rsidR="00EB4140" w:rsidRPr="00BD6059">
                <w:rPr>
                  <w:rStyle w:val="Hyperlink"/>
                  <w:rFonts w:ascii="Source Sans Pro" w:eastAsia="Source Sans Pro" w:hAnsi="Source Sans Pro" w:cs="Source Sans Pro"/>
                  <w:sz w:val="28"/>
                  <w:szCs w:val="24"/>
                </w:rPr>
                <w:t>https://creativecommons.org/about/</w:t>
              </w:r>
            </w:hyperlink>
          </w:p>
          <w:p w:rsidR="00EB4140" w:rsidRPr="00BD6059" w:rsidRDefault="00EB4140" w:rsidP="00FA5DD0">
            <w:pPr>
              <w:rPr>
                <w:rFonts w:ascii="Source Sans Pro" w:eastAsia="Source Sans Pro" w:hAnsi="Source Sans Pro" w:cs="Source Sans Pro"/>
                <w:sz w:val="28"/>
                <w:szCs w:val="24"/>
              </w:rPr>
            </w:pPr>
          </w:p>
          <w:p w:rsidR="00FA5DD0" w:rsidRPr="00BD6059" w:rsidRDefault="00FA5DD0" w:rsidP="00FA5DD0">
            <w:pPr>
              <w:rPr>
                <w:sz w:val="28"/>
              </w:rPr>
            </w:pPr>
          </w:p>
        </w:tc>
      </w:tr>
      <w:tr w:rsidR="0044172F" w:rsidTr="00EB4140">
        <w:trPr>
          <w:trHeight w:val="2708"/>
        </w:trPr>
        <w:tc>
          <w:tcPr>
            <w:tcW w:w="2948" w:type="dxa"/>
            <w:tcMar>
              <w:top w:w="100" w:type="dxa"/>
              <w:left w:w="100" w:type="dxa"/>
              <w:bottom w:w="100" w:type="dxa"/>
              <w:right w:w="100" w:type="dxa"/>
            </w:tcMar>
          </w:tcPr>
          <w:p w:rsidR="00C07ABC" w:rsidRDefault="00981863" w:rsidP="00C07ABC">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➋ </w:t>
            </w:r>
          </w:p>
          <w:p w:rsidR="0044172F" w:rsidRPr="009A3F76" w:rsidRDefault="00C07ABC" w:rsidP="00EB4140">
            <w:pPr>
              <w:widowControl w:val="0"/>
              <w:spacing w:line="240" w:lineRule="auto"/>
              <w:jc w:val="center"/>
              <w:rPr>
                <w:rFonts w:ascii="Britannic Bold" w:hAnsi="Britannic Bold"/>
              </w:rPr>
            </w:pPr>
            <w:r w:rsidRPr="009A3F76">
              <w:rPr>
                <w:rFonts w:ascii="Britannic Bold" w:eastAsia="Oswald" w:hAnsi="Britannic Bold" w:cs="Oswald"/>
                <w:sz w:val="44"/>
                <w:szCs w:val="48"/>
              </w:rPr>
              <w:t>E</w:t>
            </w:r>
            <w:r w:rsidR="00B10538" w:rsidRPr="009A3F76">
              <w:rPr>
                <w:rFonts w:ascii="Britannic Bold" w:eastAsia="Oswald" w:hAnsi="Britannic Bold" w:cs="Oswald"/>
                <w:sz w:val="44"/>
                <w:szCs w:val="48"/>
              </w:rPr>
              <w:t xml:space="preserve">valuate </w:t>
            </w:r>
            <w:r w:rsidR="00EB4140" w:rsidRPr="009A3F76">
              <w:rPr>
                <w:rFonts w:ascii="Britannic Bold" w:eastAsia="Oswald" w:hAnsi="Britannic Bold" w:cs="Oswald"/>
                <w:sz w:val="44"/>
                <w:szCs w:val="48"/>
              </w:rPr>
              <w:t>Licenses</w:t>
            </w:r>
          </w:p>
        </w:tc>
        <w:tc>
          <w:tcPr>
            <w:tcW w:w="7454" w:type="dxa"/>
            <w:tcMar>
              <w:top w:w="100" w:type="dxa"/>
              <w:left w:w="100" w:type="dxa"/>
              <w:bottom w:w="100" w:type="dxa"/>
              <w:right w:w="100" w:type="dxa"/>
            </w:tcMar>
          </w:tcPr>
          <w:p w:rsidR="00EB4140" w:rsidRPr="00BD6059" w:rsidRDefault="00C07ABC" w:rsidP="00EB4140">
            <w:pPr>
              <w:widowControl w:val="0"/>
              <w:spacing w:line="240" w:lineRule="auto"/>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 xml:space="preserve">As a group, </w:t>
            </w:r>
            <w:r w:rsidR="00EB4140" w:rsidRPr="00BD6059">
              <w:rPr>
                <w:rFonts w:ascii="Source Sans Pro" w:eastAsia="Source Sans Pro" w:hAnsi="Source Sans Pro" w:cs="Source Sans Pro"/>
                <w:b/>
                <w:sz w:val="28"/>
                <w:szCs w:val="24"/>
              </w:rPr>
              <w:t xml:space="preserve">skim the licenses listed </w:t>
            </w:r>
            <w:r w:rsidR="00EB4140" w:rsidRPr="00BD6059">
              <w:rPr>
                <w:rFonts w:ascii="Source Sans Pro" w:eastAsia="Source Sans Pro" w:hAnsi="Source Sans Pro" w:cs="Source Sans Pro"/>
                <w:sz w:val="28"/>
                <w:szCs w:val="24"/>
              </w:rPr>
              <w:t xml:space="preserve">here: </w:t>
            </w:r>
            <w:hyperlink r:id="rId6" w:history="1">
              <w:r w:rsidR="00EB4140" w:rsidRPr="00BD6059">
                <w:rPr>
                  <w:rStyle w:val="Hyperlink"/>
                  <w:rFonts w:ascii="Source Sans Pro" w:eastAsia="Source Sans Pro" w:hAnsi="Source Sans Pro" w:cs="Source Sans Pro"/>
                  <w:sz w:val="28"/>
                  <w:szCs w:val="24"/>
                </w:rPr>
                <w:t>https://creativecommons.org/licenses/</w:t>
              </w:r>
            </w:hyperlink>
          </w:p>
          <w:p w:rsidR="00EB4140" w:rsidRPr="00BD6059" w:rsidRDefault="00EB4140" w:rsidP="00EB4140">
            <w:pPr>
              <w:widowControl w:val="0"/>
              <w:spacing w:line="240" w:lineRule="auto"/>
              <w:rPr>
                <w:rFonts w:ascii="Source Sans Pro" w:eastAsia="Source Sans Pro" w:hAnsi="Source Sans Pro" w:cs="Source Sans Pro"/>
                <w:sz w:val="28"/>
                <w:szCs w:val="24"/>
              </w:rPr>
            </w:pPr>
          </w:p>
          <w:p w:rsidR="00EB4140" w:rsidRPr="00BD6059" w:rsidRDefault="00EB4140" w:rsidP="00EB4140">
            <w:pPr>
              <w:widowControl w:val="0"/>
              <w:spacing w:line="240" w:lineRule="auto"/>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 xml:space="preserve">What is the most restrictive license? What is the least restrictive license? </w:t>
            </w:r>
          </w:p>
          <w:p w:rsidR="00EB4140" w:rsidRPr="00BD6059" w:rsidRDefault="00EB4140" w:rsidP="00EB4140">
            <w:pPr>
              <w:widowControl w:val="0"/>
              <w:spacing w:line="240" w:lineRule="auto"/>
              <w:rPr>
                <w:rFonts w:ascii="Source Sans Pro" w:eastAsia="Source Sans Pro" w:hAnsi="Source Sans Pro" w:cs="Source Sans Pro"/>
                <w:sz w:val="28"/>
                <w:szCs w:val="24"/>
              </w:rPr>
            </w:pPr>
          </w:p>
          <w:p w:rsidR="00EB4140" w:rsidRPr="00BD6059" w:rsidRDefault="00EB4140" w:rsidP="00EB4140">
            <w:pPr>
              <w:widowControl w:val="0"/>
              <w:spacing w:line="240" w:lineRule="auto"/>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 xml:space="preserve">As a group, look at </w:t>
            </w:r>
            <w:r w:rsidRPr="00BD6059">
              <w:rPr>
                <w:rFonts w:ascii="Source Sans Pro" w:eastAsia="Source Sans Pro" w:hAnsi="Source Sans Pro" w:cs="Source Sans Pro"/>
                <w:b/>
                <w:sz w:val="28"/>
                <w:szCs w:val="24"/>
              </w:rPr>
              <w:t>how these licenses are actually assigned</w:t>
            </w:r>
            <w:r w:rsidRPr="00BD6059">
              <w:rPr>
                <w:rFonts w:ascii="Source Sans Pro" w:eastAsia="Source Sans Pro" w:hAnsi="Source Sans Pro" w:cs="Source Sans Pro"/>
                <w:sz w:val="28"/>
                <w:szCs w:val="24"/>
              </w:rPr>
              <w:t xml:space="preserve"> on Flickr: </w:t>
            </w:r>
            <w:hyperlink r:id="rId7" w:history="1">
              <w:r w:rsidRPr="00BD6059">
                <w:rPr>
                  <w:rStyle w:val="Hyperlink"/>
                  <w:rFonts w:ascii="Source Sans Pro" w:eastAsia="Source Sans Pro" w:hAnsi="Source Sans Pro" w:cs="Source Sans Pro"/>
                  <w:sz w:val="28"/>
                  <w:szCs w:val="24"/>
                </w:rPr>
                <w:t>https://www.flickr.com/creativecommons/</w:t>
              </w:r>
            </w:hyperlink>
          </w:p>
        </w:tc>
        <w:bookmarkStart w:id="0" w:name="_GoBack"/>
        <w:bookmarkEnd w:id="0"/>
      </w:tr>
      <w:tr w:rsidR="0044172F" w:rsidTr="00EB4140">
        <w:trPr>
          <w:trHeight w:val="5340"/>
        </w:trPr>
        <w:tc>
          <w:tcPr>
            <w:tcW w:w="2948" w:type="dxa"/>
            <w:tcMar>
              <w:top w:w="100" w:type="dxa"/>
              <w:left w:w="100" w:type="dxa"/>
              <w:bottom w:w="100" w:type="dxa"/>
              <w:right w:w="100" w:type="dxa"/>
            </w:tcMar>
          </w:tcPr>
          <w:p w:rsidR="00E360F9" w:rsidRDefault="00981863" w:rsidP="00E360F9">
            <w:pPr>
              <w:widowControl w:val="0"/>
              <w:spacing w:line="240" w:lineRule="auto"/>
              <w:jc w:val="center"/>
              <w:rPr>
                <w:rFonts w:ascii="Arial Unicode MS" w:eastAsia="Arial Unicode MS" w:hAnsi="Arial Unicode MS" w:cs="Arial Unicode MS"/>
                <w:sz w:val="48"/>
                <w:szCs w:val="48"/>
              </w:rPr>
            </w:pPr>
            <w:r>
              <w:rPr>
                <w:rFonts w:ascii="Arial Unicode MS" w:eastAsia="Arial Unicode MS" w:hAnsi="Arial Unicode MS" w:cs="Arial Unicode MS"/>
                <w:sz w:val="48"/>
                <w:szCs w:val="48"/>
              </w:rPr>
              <w:t xml:space="preserve">➌ </w:t>
            </w:r>
          </w:p>
          <w:p w:rsidR="0044172F" w:rsidRPr="009A3F76" w:rsidRDefault="00EB4140" w:rsidP="00B10538">
            <w:pPr>
              <w:widowControl w:val="0"/>
              <w:spacing w:line="240" w:lineRule="auto"/>
              <w:jc w:val="center"/>
              <w:rPr>
                <w:rFonts w:ascii="Britannic Bold" w:hAnsi="Britannic Bold"/>
              </w:rPr>
            </w:pPr>
            <w:r w:rsidRPr="009A3F76">
              <w:rPr>
                <w:rFonts w:ascii="Britannic Bold" w:eastAsia="Oswald" w:hAnsi="Britannic Bold" w:cs="Oswald"/>
                <w:sz w:val="44"/>
                <w:szCs w:val="48"/>
              </w:rPr>
              <w:t>Choose a License</w:t>
            </w:r>
          </w:p>
        </w:tc>
        <w:tc>
          <w:tcPr>
            <w:tcW w:w="7454" w:type="dxa"/>
            <w:tcMar>
              <w:top w:w="100" w:type="dxa"/>
              <w:left w:w="100" w:type="dxa"/>
              <w:bottom w:w="100" w:type="dxa"/>
              <w:right w:w="100" w:type="dxa"/>
            </w:tcMar>
          </w:tcPr>
          <w:p w:rsidR="00EB4140" w:rsidRPr="00BD6059" w:rsidRDefault="00EB4140" w:rsidP="00507383">
            <w:pPr>
              <w:widowControl w:val="0"/>
              <w:spacing w:line="240" w:lineRule="auto"/>
              <w:rPr>
                <w:rFonts w:ascii="Source Sans Pro" w:eastAsia="Source Sans Pro" w:hAnsi="Source Sans Pro" w:cs="Source Sans Pro"/>
                <w:sz w:val="28"/>
                <w:szCs w:val="24"/>
              </w:rPr>
            </w:pPr>
          </w:p>
          <w:p w:rsidR="0044172F" w:rsidRPr="00BD6059" w:rsidRDefault="00EB4140" w:rsidP="00507383">
            <w:pPr>
              <w:widowControl w:val="0"/>
              <w:spacing w:line="240" w:lineRule="auto"/>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 xml:space="preserve">Imagine that you’re a photographer trying to get your wedding photography business off of the ground. You want your work to be shared widely but it is imperative </w:t>
            </w:r>
            <w:r w:rsidRPr="00BD6059">
              <w:rPr>
                <w:rFonts w:ascii="Source Sans Pro" w:eastAsia="Source Sans Pro" w:hAnsi="Source Sans Pro" w:cs="Source Sans Pro"/>
                <w:b/>
                <w:sz w:val="28"/>
                <w:szCs w:val="24"/>
              </w:rPr>
              <w:t>that no one else is able to sell or commercialize your photographs</w:t>
            </w:r>
            <w:r w:rsidRPr="00BD6059">
              <w:rPr>
                <w:rFonts w:ascii="Source Sans Pro" w:eastAsia="Source Sans Pro" w:hAnsi="Source Sans Pro" w:cs="Source Sans Pro"/>
                <w:sz w:val="28"/>
                <w:szCs w:val="24"/>
              </w:rPr>
              <w:t xml:space="preserve">. You don’t mind if others remix your photographs as long as they cite you </w:t>
            </w:r>
            <w:r w:rsidRPr="00BD6059">
              <w:rPr>
                <w:rFonts w:ascii="Source Sans Pro" w:eastAsia="Source Sans Pro" w:hAnsi="Source Sans Pro" w:cs="Source Sans Pro"/>
                <w:b/>
                <w:sz w:val="28"/>
                <w:szCs w:val="24"/>
              </w:rPr>
              <w:t>and derivatives are open and not used commercially</w:t>
            </w:r>
            <w:r w:rsidRPr="00BD6059">
              <w:rPr>
                <w:rFonts w:ascii="Source Sans Pro" w:eastAsia="Source Sans Pro" w:hAnsi="Source Sans Pro" w:cs="Source Sans Pro"/>
                <w:sz w:val="28"/>
                <w:szCs w:val="24"/>
              </w:rPr>
              <w:t xml:space="preserve">. </w:t>
            </w:r>
          </w:p>
          <w:p w:rsidR="00E360F9" w:rsidRPr="00BD6059" w:rsidRDefault="00E360F9" w:rsidP="00507383">
            <w:pPr>
              <w:pStyle w:val="ListParagraph"/>
              <w:widowControl w:val="0"/>
              <w:spacing w:line="240" w:lineRule="auto"/>
              <w:ind w:left="1080"/>
              <w:rPr>
                <w:rFonts w:ascii="Source Sans Pro" w:eastAsia="Source Sans Pro" w:hAnsi="Source Sans Pro" w:cs="Source Sans Pro"/>
                <w:sz w:val="28"/>
                <w:szCs w:val="24"/>
              </w:rPr>
            </w:pPr>
          </w:p>
          <w:p w:rsidR="00B10538" w:rsidRPr="00BD6059" w:rsidRDefault="00B10538" w:rsidP="00507383">
            <w:pPr>
              <w:pStyle w:val="ListParagraph"/>
              <w:widowControl w:val="0"/>
              <w:spacing w:line="240" w:lineRule="auto"/>
              <w:ind w:left="1080"/>
              <w:rPr>
                <w:rFonts w:ascii="Source Sans Pro" w:eastAsia="Source Sans Pro" w:hAnsi="Source Sans Pro" w:cs="Source Sans Pro"/>
                <w:sz w:val="28"/>
                <w:szCs w:val="24"/>
              </w:rPr>
            </w:pPr>
          </w:p>
          <w:p w:rsidR="00E360F9" w:rsidRPr="00BD6059" w:rsidRDefault="00B10538" w:rsidP="00EB4140">
            <w:pPr>
              <w:widowControl w:val="0"/>
              <w:spacing w:line="240" w:lineRule="auto"/>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As a group</w:t>
            </w:r>
            <w:r w:rsidR="00EB4140" w:rsidRPr="00BD6059">
              <w:rPr>
                <w:rFonts w:ascii="Source Sans Pro" w:eastAsia="Source Sans Pro" w:hAnsi="Source Sans Pro" w:cs="Source Sans Pro"/>
                <w:sz w:val="28"/>
                <w:szCs w:val="24"/>
              </w:rPr>
              <w:t>, use the CC license tool (</w:t>
            </w:r>
            <w:hyperlink r:id="rId8" w:history="1">
              <w:r w:rsidR="00EB4140" w:rsidRPr="00BD6059">
                <w:rPr>
                  <w:rStyle w:val="Hyperlink"/>
                  <w:rFonts w:ascii="Source Sans Pro" w:eastAsia="Source Sans Pro" w:hAnsi="Source Sans Pro" w:cs="Source Sans Pro"/>
                  <w:sz w:val="28"/>
                  <w:szCs w:val="24"/>
                </w:rPr>
                <w:t>https://creativecommons.org/choose/</w:t>
              </w:r>
            </w:hyperlink>
            <w:r w:rsidR="00EB4140" w:rsidRPr="00BD6059">
              <w:rPr>
                <w:rFonts w:ascii="Source Sans Pro" w:eastAsia="Source Sans Pro" w:hAnsi="Source Sans Pro" w:cs="Source Sans Pro"/>
                <w:sz w:val="28"/>
                <w:szCs w:val="24"/>
              </w:rPr>
              <w:t xml:space="preserve">) to choose the best license for this scenario. What is the license? How would you assign this license on your website or Flickr? </w:t>
            </w:r>
          </w:p>
          <w:p w:rsidR="00E360F9" w:rsidRPr="00BD6059" w:rsidRDefault="00E360F9" w:rsidP="00507383">
            <w:pPr>
              <w:pStyle w:val="ListParagraph"/>
              <w:widowControl w:val="0"/>
              <w:spacing w:line="240" w:lineRule="auto"/>
              <w:ind w:left="1080"/>
              <w:rPr>
                <w:rFonts w:ascii="Source Sans Pro" w:eastAsia="Source Sans Pro" w:hAnsi="Source Sans Pro" w:cs="Source Sans Pro"/>
                <w:sz w:val="28"/>
                <w:szCs w:val="24"/>
              </w:rPr>
            </w:pPr>
          </w:p>
          <w:p w:rsidR="00E360F9" w:rsidRPr="00BD6059" w:rsidRDefault="00E360F9" w:rsidP="00507383">
            <w:pPr>
              <w:widowControl w:val="0"/>
              <w:spacing w:line="240" w:lineRule="auto"/>
              <w:rPr>
                <w:rFonts w:ascii="Source Sans Pro" w:eastAsia="Source Sans Pro" w:hAnsi="Source Sans Pro" w:cs="Source Sans Pro"/>
                <w:sz w:val="28"/>
                <w:szCs w:val="24"/>
              </w:rPr>
            </w:pPr>
            <w:r w:rsidRPr="00BD6059">
              <w:rPr>
                <w:rFonts w:ascii="Source Sans Pro" w:eastAsia="Source Sans Pro" w:hAnsi="Source Sans Pro" w:cs="Source Sans Pro"/>
                <w:sz w:val="28"/>
                <w:szCs w:val="24"/>
              </w:rPr>
              <w:t xml:space="preserve"> </w:t>
            </w:r>
          </w:p>
        </w:tc>
      </w:tr>
    </w:tbl>
    <w:p w:rsidR="00E360F9" w:rsidRPr="00E360F9" w:rsidRDefault="00E360F9" w:rsidP="00E360F9">
      <w:pPr>
        <w:pBdr>
          <w:top w:val="single" w:sz="4" w:space="0" w:color="auto"/>
        </w:pBdr>
        <w:jc w:val="right"/>
        <w:rPr>
          <w:i/>
        </w:rPr>
      </w:pPr>
    </w:p>
    <w:sectPr w:rsidR="00E360F9" w:rsidRPr="00E360F9" w:rsidSect="00EB414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edoka On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swald">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23C"/>
    <w:multiLevelType w:val="hybridMultilevel"/>
    <w:tmpl w:val="3596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50D"/>
    <w:multiLevelType w:val="hybridMultilevel"/>
    <w:tmpl w:val="C3FAEBD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5A0D677E"/>
    <w:multiLevelType w:val="hybridMultilevel"/>
    <w:tmpl w:val="3872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9B19CD"/>
    <w:multiLevelType w:val="multilevel"/>
    <w:tmpl w:val="091CD5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2F"/>
    <w:rsid w:val="00300C7A"/>
    <w:rsid w:val="0044172F"/>
    <w:rsid w:val="00443EE7"/>
    <w:rsid w:val="00507383"/>
    <w:rsid w:val="007B2EF9"/>
    <w:rsid w:val="00981863"/>
    <w:rsid w:val="00991953"/>
    <w:rsid w:val="009A3F76"/>
    <w:rsid w:val="009C0CBA"/>
    <w:rsid w:val="00B10538"/>
    <w:rsid w:val="00BD6059"/>
    <w:rsid w:val="00C07ABC"/>
    <w:rsid w:val="00D806B5"/>
    <w:rsid w:val="00E360F9"/>
    <w:rsid w:val="00EB4140"/>
    <w:rsid w:val="00F70496"/>
    <w:rsid w:val="00FA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F786-9853-4897-9712-62381A95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360F9"/>
    <w:pPr>
      <w:ind w:left="720"/>
      <w:contextualSpacing/>
    </w:pPr>
  </w:style>
  <w:style w:type="character" w:styleId="Hyperlink">
    <w:name w:val="Hyperlink"/>
    <w:basedOn w:val="DefaultParagraphFont"/>
    <w:uiPriority w:val="99"/>
    <w:unhideWhenUsed/>
    <w:rsid w:val="00E36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reativecommons.org/choose/" TargetMode="External"/><Relationship Id="rId3" Type="http://schemas.openxmlformats.org/officeDocument/2006/relationships/settings" Target="settings.xml"/><Relationship Id="rId7" Type="http://schemas.openxmlformats.org/officeDocument/2006/relationships/hyperlink" Target="https://www.flickr.com/creativecomm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 TargetMode="External"/><Relationship Id="rId5" Type="http://schemas.openxmlformats.org/officeDocument/2006/relationships/hyperlink" Target="https://creativecommons.org/abou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Crissinger, Sarah</dc:creator>
  <cp:lastModifiedBy>Crissinger, Sarah</cp:lastModifiedBy>
  <cp:revision>6</cp:revision>
  <dcterms:created xsi:type="dcterms:W3CDTF">2016-03-09T20:30:00Z</dcterms:created>
  <dcterms:modified xsi:type="dcterms:W3CDTF">2016-03-09T21:13:00Z</dcterms:modified>
</cp:coreProperties>
</file>