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172F" w:rsidRPr="004777BA" w:rsidRDefault="00F70496" w:rsidP="004777BA">
      <w:pPr>
        <w:jc w:val="center"/>
        <w:rPr>
          <w:rFonts w:ascii="Britannic Bold" w:hAnsi="Britannic Bold"/>
          <w:sz w:val="20"/>
        </w:rPr>
      </w:pPr>
      <w:r w:rsidRPr="004777BA">
        <w:rPr>
          <w:rFonts w:ascii="Britannic Bold" w:eastAsia="Fredoka One" w:hAnsi="Britannic Bold" w:cs="Fredoka One"/>
          <w:sz w:val="70"/>
          <w:szCs w:val="72"/>
        </w:rPr>
        <w:t>Creating Information: Work</w:t>
      </w:r>
    </w:p>
    <w:p w:rsidR="0044172F" w:rsidRDefault="0044172F">
      <w:pPr>
        <w:pBdr>
          <w:top w:val="single" w:sz="4" w:space="1" w:color="auto"/>
        </w:pBdr>
      </w:pPr>
    </w:p>
    <w:p w:rsidR="0044172F" w:rsidRDefault="0044172F"/>
    <w:p w:rsidR="0044172F" w:rsidRDefault="0044172F"/>
    <w:tbl>
      <w:tblPr>
        <w:tblStyle w:val="a"/>
        <w:tblW w:w="10330" w:type="dxa"/>
        <w:tblLayout w:type="fixed"/>
        <w:tblLook w:val="0600" w:firstRow="0" w:lastRow="0" w:firstColumn="0" w:lastColumn="0" w:noHBand="1" w:noVBand="1"/>
      </w:tblPr>
      <w:tblGrid>
        <w:gridCol w:w="2929"/>
        <w:gridCol w:w="7401"/>
      </w:tblGrid>
      <w:tr w:rsidR="0044172F" w:rsidTr="004777BA">
        <w:trPr>
          <w:trHeight w:val="2227"/>
        </w:trPr>
        <w:tc>
          <w:tcPr>
            <w:tcW w:w="2929" w:type="dxa"/>
            <w:tcMar>
              <w:top w:w="100" w:type="dxa"/>
              <w:left w:w="100" w:type="dxa"/>
              <w:bottom w:w="100" w:type="dxa"/>
              <w:right w:w="100" w:type="dxa"/>
            </w:tcMar>
          </w:tcPr>
          <w:p w:rsidR="00C07ABC" w:rsidRDefault="00507383" w:rsidP="00F70496">
            <w:pPr>
              <w:widowControl w:val="0"/>
              <w:spacing w:line="240" w:lineRule="auto"/>
              <w:jc w:val="center"/>
              <w:rPr>
                <w:rFonts w:ascii="Arial Unicode MS" w:eastAsia="Arial Unicode MS" w:hAnsi="Arial Unicode MS" w:cs="Arial Unicode MS"/>
                <w:sz w:val="48"/>
                <w:szCs w:val="48"/>
              </w:rPr>
            </w:pPr>
            <w:r>
              <w:rPr>
                <w:rFonts w:ascii="Arial Unicode MS" w:eastAsia="Arial Unicode MS" w:hAnsi="Arial Unicode MS" w:cs="Arial Unicode MS"/>
                <w:sz w:val="48"/>
                <w:szCs w:val="48"/>
              </w:rPr>
              <w:t xml:space="preserve">➊ </w:t>
            </w:r>
          </w:p>
          <w:p w:rsidR="0044172F" w:rsidRPr="00C8405D" w:rsidRDefault="00C07ABC" w:rsidP="00F70496">
            <w:pPr>
              <w:widowControl w:val="0"/>
              <w:spacing w:line="240" w:lineRule="auto"/>
              <w:jc w:val="center"/>
              <w:rPr>
                <w:rFonts w:ascii="Britannic Bold" w:eastAsia="Oswald" w:hAnsi="Britannic Bold" w:cs="Oswald"/>
                <w:sz w:val="44"/>
                <w:szCs w:val="48"/>
              </w:rPr>
            </w:pPr>
            <w:r w:rsidRPr="00C8405D">
              <w:rPr>
                <w:rFonts w:ascii="Britannic Bold" w:eastAsia="Oswald" w:hAnsi="Britannic Bold" w:cs="Oswald"/>
                <w:sz w:val="44"/>
                <w:szCs w:val="48"/>
              </w:rPr>
              <w:t>Understand</w:t>
            </w:r>
            <w:r w:rsidR="00F70496" w:rsidRPr="00C8405D">
              <w:rPr>
                <w:rFonts w:ascii="Britannic Bold" w:eastAsia="Oswald" w:hAnsi="Britannic Bold" w:cs="Oswald"/>
                <w:sz w:val="44"/>
                <w:szCs w:val="48"/>
              </w:rPr>
              <w:t xml:space="preserve"> Corporate IP</w:t>
            </w:r>
          </w:p>
          <w:p w:rsidR="00F70496" w:rsidRDefault="00F70496" w:rsidP="00F70496">
            <w:pPr>
              <w:widowControl w:val="0"/>
              <w:spacing w:line="240" w:lineRule="auto"/>
              <w:jc w:val="center"/>
            </w:pPr>
          </w:p>
        </w:tc>
        <w:tc>
          <w:tcPr>
            <w:tcW w:w="7401" w:type="dxa"/>
            <w:tcMar>
              <w:top w:w="100" w:type="dxa"/>
              <w:left w:w="100" w:type="dxa"/>
              <w:bottom w:w="100" w:type="dxa"/>
              <w:right w:w="100" w:type="dxa"/>
            </w:tcMar>
          </w:tcPr>
          <w:p w:rsidR="00F70496" w:rsidRPr="004777BA" w:rsidRDefault="00F70496">
            <w:pPr>
              <w:rPr>
                <w:rFonts w:ascii="Source Sans Pro" w:eastAsia="Source Sans Pro" w:hAnsi="Source Sans Pro" w:cs="Source Sans Pro"/>
                <w:sz w:val="28"/>
                <w:szCs w:val="28"/>
              </w:rPr>
            </w:pPr>
          </w:p>
          <w:p w:rsidR="0044172F" w:rsidRPr="004777BA" w:rsidRDefault="00F70496">
            <w:pPr>
              <w:rPr>
                <w:sz w:val="28"/>
                <w:szCs w:val="28"/>
              </w:rPr>
            </w:pPr>
            <w:r w:rsidRPr="004777BA">
              <w:rPr>
                <w:rFonts w:ascii="Source Sans Pro" w:eastAsia="Source Sans Pro" w:hAnsi="Source Sans Pro" w:cs="Source Sans Pro"/>
                <w:sz w:val="28"/>
                <w:szCs w:val="28"/>
              </w:rPr>
              <w:t xml:space="preserve">When you start working, you might sign some kind of corporate IP agreement. When you work for an institution, the intellectual property you create there (on work time with work resources) </w:t>
            </w:r>
            <w:r w:rsidRPr="004777BA">
              <w:rPr>
                <w:rFonts w:ascii="Source Sans Pro" w:eastAsia="Source Sans Pro" w:hAnsi="Source Sans Pro" w:cs="Source Sans Pro"/>
                <w:b/>
                <w:sz w:val="28"/>
                <w:szCs w:val="28"/>
              </w:rPr>
              <w:t>is the property of that institution</w:t>
            </w:r>
            <w:r w:rsidRPr="004777BA">
              <w:rPr>
                <w:rFonts w:ascii="Source Sans Pro" w:eastAsia="Source Sans Pro" w:hAnsi="Source Sans Pro" w:cs="Source Sans Pro"/>
                <w:sz w:val="28"/>
                <w:szCs w:val="28"/>
              </w:rPr>
              <w:t xml:space="preserve">. This will </w:t>
            </w:r>
            <w:r w:rsidRPr="004777BA">
              <w:rPr>
                <w:rFonts w:ascii="Source Sans Pro" w:eastAsia="Source Sans Pro" w:hAnsi="Source Sans Pro" w:cs="Source Sans Pro"/>
                <w:b/>
                <w:sz w:val="28"/>
                <w:szCs w:val="28"/>
              </w:rPr>
              <w:t xml:space="preserve">restrict </w:t>
            </w:r>
            <w:r w:rsidRPr="004777BA">
              <w:rPr>
                <w:rFonts w:ascii="Source Sans Pro" w:eastAsia="Source Sans Pro" w:hAnsi="Source Sans Pro" w:cs="Source Sans Pro"/>
                <w:sz w:val="28"/>
                <w:szCs w:val="28"/>
              </w:rPr>
              <w:t xml:space="preserve">how much of your work you can legally share. </w:t>
            </w:r>
          </w:p>
        </w:tc>
      </w:tr>
      <w:tr w:rsidR="0044172F" w:rsidTr="004777BA">
        <w:trPr>
          <w:trHeight w:val="3010"/>
        </w:trPr>
        <w:tc>
          <w:tcPr>
            <w:tcW w:w="2929" w:type="dxa"/>
            <w:tcMar>
              <w:top w:w="100" w:type="dxa"/>
              <w:left w:w="100" w:type="dxa"/>
              <w:bottom w:w="100" w:type="dxa"/>
              <w:right w:w="100" w:type="dxa"/>
            </w:tcMar>
          </w:tcPr>
          <w:p w:rsidR="00C07ABC" w:rsidRDefault="00507383" w:rsidP="00C07ABC">
            <w:pPr>
              <w:widowControl w:val="0"/>
              <w:spacing w:line="240" w:lineRule="auto"/>
              <w:jc w:val="center"/>
              <w:rPr>
                <w:rFonts w:ascii="Arial Unicode MS" w:eastAsia="Arial Unicode MS" w:hAnsi="Arial Unicode MS" w:cs="Arial Unicode MS"/>
                <w:sz w:val="48"/>
                <w:szCs w:val="48"/>
              </w:rPr>
            </w:pPr>
            <w:r>
              <w:rPr>
                <w:rFonts w:ascii="Arial Unicode MS" w:eastAsia="Arial Unicode MS" w:hAnsi="Arial Unicode MS" w:cs="Arial Unicode MS"/>
                <w:sz w:val="48"/>
                <w:szCs w:val="48"/>
              </w:rPr>
              <w:t xml:space="preserve">➋ </w:t>
            </w:r>
          </w:p>
          <w:p w:rsidR="0044172F" w:rsidRPr="00C8405D" w:rsidRDefault="00C07ABC" w:rsidP="00C07ABC">
            <w:pPr>
              <w:widowControl w:val="0"/>
              <w:spacing w:line="240" w:lineRule="auto"/>
              <w:jc w:val="center"/>
              <w:rPr>
                <w:rFonts w:ascii="Britannic Bold" w:hAnsi="Britannic Bold"/>
              </w:rPr>
            </w:pPr>
            <w:r w:rsidRPr="00C8405D">
              <w:rPr>
                <w:rFonts w:ascii="Britannic Bold" w:eastAsia="Oswald" w:hAnsi="Britannic Bold" w:cs="Oswald"/>
                <w:sz w:val="44"/>
                <w:szCs w:val="48"/>
              </w:rPr>
              <w:t>Evaluate an Agreement</w:t>
            </w:r>
          </w:p>
        </w:tc>
        <w:tc>
          <w:tcPr>
            <w:tcW w:w="7401" w:type="dxa"/>
            <w:tcMar>
              <w:top w:w="100" w:type="dxa"/>
              <w:left w:w="100" w:type="dxa"/>
              <w:bottom w:w="100" w:type="dxa"/>
              <w:right w:w="100" w:type="dxa"/>
            </w:tcMar>
          </w:tcPr>
          <w:p w:rsidR="00443EE7" w:rsidRPr="004777BA" w:rsidRDefault="00443EE7">
            <w:pPr>
              <w:widowControl w:val="0"/>
              <w:spacing w:line="240" w:lineRule="auto"/>
              <w:rPr>
                <w:rFonts w:ascii="Source Sans Pro" w:eastAsia="Source Sans Pro" w:hAnsi="Source Sans Pro" w:cs="Source Sans Pro"/>
                <w:sz w:val="28"/>
                <w:szCs w:val="28"/>
              </w:rPr>
            </w:pPr>
          </w:p>
          <w:p w:rsidR="00443EE7" w:rsidRPr="004777BA" w:rsidRDefault="00443EE7">
            <w:pPr>
              <w:widowControl w:val="0"/>
              <w:spacing w:line="240" w:lineRule="auto"/>
              <w:rPr>
                <w:rFonts w:ascii="Source Sans Pro" w:eastAsia="Source Sans Pro" w:hAnsi="Source Sans Pro" w:cs="Source Sans Pro"/>
                <w:sz w:val="28"/>
                <w:szCs w:val="28"/>
              </w:rPr>
            </w:pPr>
          </w:p>
          <w:p w:rsidR="0044172F" w:rsidRPr="004777BA" w:rsidRDefault="00C07ABC">
            <w:pPr>
              <w:widowControl w:val="0"/>
              <w:spacing w:line="240" w:lineRule="auto"/>
              <w:rPr>
                <w:sz w:val="28"/>
                <w:szCs w:val="28"/>
              </w:rPr>
            </w:pPr>
            <w:r w:rsidRPr="004777BA">
              <w:rPr>
                <w:rFonts w:ascii="Source Sans Pro" w:eastAsia="Source Sans Pro" w:hAnsi="Source Sans Pro" w:cs="Source Sans Pro"/>
                <w:sz w:val="28"/>
                <w:szCs w:val="28"/>
              </w:rPr>
              <w:t xml:space="preserve">As a group, </w:t>
            </w:r>
            <w:r w:rsidRPr="004777BA">
              <w:rPr>
                <w:rFonts w:ascii="Source Sans Pro" w:eastAsia="Source Sans Pro" w:hAnsi="Source Sans Pro" w:cs="Source Sans Pro"/>
                <w:b/>
                <w:sz w:val="28"/>
                <w:szCs w:val="28"/>
              </w:rPr>
              <w:t>look at the sample corporate IP agreement</w:t>
            </w:r>
            <w:r w:rsidRPr="004777BA">
              <w:rPr>
                <w:rFonts w:ascii="Source Sans Pro" w:eastAsia="Source Sans Pro" w:hAnsi="Source Sans Pro" w:cs="Source Sans Pro"/>
                <w:sz w:val="28"/>
                <w:szCs w:val="28"/>
              </w:rPr>
              <w:t xml:space="preserve"> you were provided. </w:t>
            </w:r>
            <w:r w:rsidR="00443EE7" w:rsidRPr="004777BA">
              <w:rPr>
                <w:rFonts w:ascii="Source Sans Pro" w:eastAsia="Source Sans Pro" w:hAnsi="Source Sans Pro" w:cs="Source Sans Pro"/>
                <w:sz w:val="28"/>
                <w:szCs w:val="28"/>
              </w:rPr>
              <w:t xml:space="preserve">What jumps out at you? What is confusing? </w:t>
            </w:r>
          </w:p>
        </w:tc>
      </w:tr>
      <w:tr w:rsidR="0044172F" w:rsidTr="004777BA">
        <w:trPr>
          <w:trHeight w:val="5931"/>
        </w:trPr>
        <w:tc>
          <w:tcPr>
            <w:tcW w:w="2929" w:type="dxa"/>
            <w:tcMar>
              <w:top w:w="100" w:type="dxa"/>
              <w:left w:w="100" w:type="dxa"/>
              <w:bottom w:w="100" w:type="dxa"/>
              <w:right w:w="100" w:type="dxa"/>
            </w:tcMar>
          </w:tcPr>
          <w:p w:rsidR="00E360F9" w:rsidRDefault="00507383" w:rsidP="00E360F9">
            <w:pPr>
              <w:widowControl w:val="0"/>
              <w:spacing w:line="240" w:lineRule="auto"/>
              <w:jc w:val="center"/>
              <w:rPr>
                <w:rFonts w:ascii="Arial Unicode MS" w:eastAsia="Arial Unicode MS" w:hAnsi="Arial Unicode MS" w:cs="Arial Unicode MS"/>
                <w:sz w:val="48"/>
                <w:szCs w:val="48"/>
              </w:rPr>
            </w:pPr>
            <w:r>
              <w:rPr>
                <w:rFonts w:ascii="Arial Unicode MS" w:eastAsia="Arial Unicode MS" w:hAnsi="Arial Unicode MS" w:cs="Arial Unicode MS"/>
                <w:sz w:val="48"/>
                <w:szCs w:val="48"/>
              </w:rPr>
              <w:t xml:space="preserve">➌ </w:t>
            </w:r>
          </w:p>
          <w:p w:rsidR="0044172F" w:rsidRPr="00C8405D" w:rsidRDefault="00E360F9" w:rsidP="00E360F9">
            <w:pPr>
              <w:widowControl w:val="0"/>
              <w:spacing w:line="240" w:lineRule="auto"/>
              <w:jc w:val="center"/>
              <w:rPr>
                <w:rFonts w:ascii="Britannic Bold" w:hAnsi="Britannic Bold"/>
              </w:rPr>
            </w:pPr>
            <w:r w:rsidRPr="00C8405D">
              <w:rPr>
                <w:rFonts w:ascii="Britannic Bold" w:eastAsia="Oswald" w:hAnsi="Britannic Bold" w:cs="Oswald"/>
                <w:sz w:val="44"/>
                <w:szCs w:val="48"/>
              </w:rPr>
              <w:t>Appl</w:t>
            </w:r>
            <w:bookmarkStart w:id="0" w:name="_GoBack"/>
            <w:bookmarkEnd w:id="0"/>
            <w:r w:rsidRPr="00C8405D">
              <w:rPr>
                <w:rFonts w:ascii="Britannic Bold" w:eastAsia="Oswald" w:hAnsi="Britannic Bold" w:cs="Oswald"/>
                <w:sz w:val="44"/>
                <w:szCs w:val="48"/>
              </w:rPr>
              <w:t>y the Agreement</w:t>
            </w:r>
          </w:p>
        </w:tc>
        <w:tc>
          <w:tcPr>
            <w:tcW w:w="7401" w:type="dxa"/>
            <w:tcMar>
              <w:top w:w="100" w:type="dxa"/>
              <w:left w:w="100" w:type="dxa"/>
              <w:bottom w:w="100" w:type="dxa"/>
              <w:right w:w="100" w:type="dxa"/>
            </w:tcMar>
          </w:tcPr>
          <w:p w:rsidR="0044172F" w:rsidRPr="004777BA" w:rsidRDefault="00E360F9" w:rsidP="00507383">
            <w:pPr>
              <w:widowControl w:val="0"/>
              <w:spacing w:line="240" w:lineRule="auto"/>
              <w:rPr>
                <w:rFonts w:ascii="Source Sans Pro" w:eastAsia="Source Sans Pro" w:hAnsi="Source Sans Pro" w:cs="Source Sans Pro"/>
                <w:sz w:val="28"/>
                <w:szCs w:val="28"/>
              </w:rPr>
            </w:pPr>
            <w:r w:rsidRPr="004777BA">
              <w:rPr>
                <w:rFonts w:ascii="Source Sans Pro" w:eastAsia="Source Sans Pro" w:hAnsi="Source Sans Pro" w:cs="Source Sans Pro"/>
                <w:sz w:val="28"/>
                <w:szCs w:val="28"/>
              </w:rPr>
              <w:t xml:space="preserve">How might this agreement limit how you can share examples of your work while looking for other jobs or applying to graduate school? </w:t>
            </w:r>
          </w:p>
          <w:p w:rsidR="00E360F9" w:rsidRPr="004777BA" w:rsidRDefault="00E360F9" w:rsidP="00507383">
            <w:pPr>
              <w:pStyle w:val="ListParagraph"/>
              <w:widowControl w:val="0"/>
              <w:spacing w:line="240" w:lineRule="auto"/>
              <w:ind w:left="1080"/>
              <w:rPr>
                <w:rFonts w:ascii="Source Sans Pro" w:eastAsia="Source Sans Pro" w:hAnsi="Source Sans Pro" w:cs="Source Sans Pro"/>
                <w:sz w:val="28"/>
                <w:szCs w:val="28"/>
              </w:rPr>
            </w:pPr>
          </w:p>
          <w:p w:rsidR="00991953" w:rsidRPr="004777BA" w:rsidRDefault="00991953" w:rsidP="00507383">
            <w:pPr>
              <w:pStyle w:val="ListParagraph"/>
              <w:widowControl w:val="0"/>
              <w:spacing w:line="240" w:lineRule="auto"/>
              <w:ind w:left="1080"/>
              <w:rPr>
                <w:rFonts w:ascii="Source Sans Pro" w:eastAsia="Source Sans Pro" w:hAnsi="Source Sans Pro" w:cs="Source Sans Pro"/>
                <w:sz w:val="28"/>
                <w:szCs w:val="28"/>
              </w:rPr>
            </w:pPr>
          </w:p>
          <w:p w:rsidR="00E360F9" w:rsidRPr="004777BA" w:rsidRDefault="00E360F9" w:rsidP="00507383">
            <w:pPr>
              <w:widowControl w:val="0"/>
              <w:spacing w:line="240" w:lineRule="auto"/>
              <w:rPr>
                <w:rFonts w:ascii="Source Sans Pro" w:eastAsia="Source Sans Pro" w:hAnsi="Source Sans Pro" w:cs="Source Sans Pro"/>
                <w:sz w:val="28"/>
                <w:szCs w:val="28"/>
              </w:rPr>
            </w:pPr>
            <w:r w:rsidRPr="004777BA">
              <w:rPr>
                <w:rFonts w:ascii="Source Sans Pro" w:eastAsia="Source Sans Pro" w:hAnsi="Source Sans Pro" w:cs="Source Sans Pro"/>
                <w:sz w:val="28"/>
                <w:szCs w:val="28"/>
              </w:rPr>
              <w:t xml:space="preserve">Can you think of any situations that this might limit what you can put on your </w:t>
            </w:r>
            <w:proofErr w:type="spellStart"/>
            <w:r w:rsidRPr="004777BA">
              <w:rPr>
                <w:rFonts w:ascii="Source Sans Pro" w:eastAsia="Source Sans Pro" w:hAnsi="Source Sans Pro" w:cs="Source Sans Pro"/>
                <w:sz w:val="28"/>
                <w:szCs w:val="28"/>
              </w:rPr>
              <w:t>ePortfolio</w:t>
            </w:r>
            <w:proofErr w:type="spellEnd"/>
            <w:r w:rsidRPr="004777BA">
              <w:rPr>
                <w:rFonts w:ascii="Source Sans Pro" w:eastAsia="Source Sans Pro" w:hAnsi="Source Sans Pro" w:cs="Source Sans Pro"/>
                <w:sz w:val="28"/>
                <w:szCs w:val="28"/>
              </w:rPr>
              <w:t xml:space="preserve">? </w:t>
            </w:r>
          </w:p>
          <w:p w:rsidR="00E360F9" w:rsidRPr="004777BA" w:rsidRDefault="00E360F9" w:rsidP="00507383">
            <w:pPr>
              <w:pStyle w:val="ListParagraph"/>
              <w:rPr>
                <w:rFonts w:ascii="Source Sans Pro" w:eastAsia="Source Sans Pro" w:hAnsi="Source Sans Pro" w:cs="Source Sans Pro"/>
                <w:sz w:val="28"/>
                <w:szCs w:val="28"/>
              </w:rPr>
            </w:pPr>
          </w:p>
          <w:p w:rsidR="00E360F9" w:rsidRPr="004777BA" w:rsidRDefault="00E360F9" w:rsidP="00507383">
            <w:pPr>
              <w:pStyle w:val="ListParagraph"/>
              <w:widowControl w:val="0"/>
              <w:spacing w:line="240" w:lineRule="auto"/>
              <w:ind w:left="1080"/>
              <w:rPr>
                <w:rFonts w:ascii="Source Sans Pro" w:eastAsia="Source Sans Pro" w:hAnsi="Source Sans Pro" w:cs="Source Sans Pro"/>
                <w:sz w:val="28"/>
                <w:szCs w:val="28"/>
              </w:rPr>
            </w:pPr>
          </w:p>
          <w:p w:rsidR="00E360F9" w:rsidRPr="004777BA" w:rsidRDefault="00E360F9" w:rsidP="00507383">
            <w:pPr>
              <w:widowControl w:val="0"/>
              <w:spacing w:line="240" w:lineRule="auto"/>
              <w:rPr>
                <w:rFonts w:ascii="Source Sans Pro" w:eastAsia="Source Sans Pro" w:hAnsi="Source Sans Pro" w:cs="Source Sans Pro"/>
                <w:sz w:val="28"/>
                <w:szCs w:val="28"/>
              </w:rPr>
            </w:pPr>
            <w:r w:rsidRPr="004777BA">
              <w:rPr>
                <w:rFonts w:ascii="Source Sans Pro" w:eastAsia="Source Sans Pro" w:hAnsi="Source Sans Pro" w:cs="Source Sans Pro"/>
                <w:sz w:val="28"/>
                <w:szCs w:val="28"/>
              </w:rPr>
              <w:t xml:space="preserve">How might this limit what you can talk about while interviewing for another company? </w:t>
            </w:r>
          </w:p>
        </w:tc>
      </w:tr>
    </w:tbl>
    <w:p w:rsidR="00E360F9" w:rsidRPr="00E360F9" w:rsidRDefault="00E360F9" w:rsidP="00E360F9">
      <w:pPr>
        <w:pBdr>
          <w:top w:val="single" w:sz="4" w:space="0" w:color="auto"/>
        </w:pBdr>
        <w:jc w:val="right"/>
        <w:rPr>
          <w:i/>
        </w:rPr>
      </w:pPr>
    </w:p>
    <w:sectPr w:rsidR="00E360F9" w:rsidRPr="00E360F9" w:rsidSect="004777BA">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redoka On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Oswald">
    <w:altName w:val="Times New Roman"/>
    <w:charset w:val="00"/>
    <w:family w:val="auto"/>
    <w:pitch w:val="default"/>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23C"/>
    <w:multiLevelType w:val="hybridMultilevel"/>
    <w:tmpl w:val="3596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650D"/>
    <w:multiLevelType w:val="hybridMultilevel"/>
    <w:tmpl w:val="C3FAEBD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5A0D677E"/>
    <w:multiLevelType w:val="hybridMultilevel"/>
    <w:tmpl w:val="3872D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9B19CD"/>
    <w:multiLevelType w:val="multilevel"/>
    <w:tmpl w:val="091CD5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2F"/>
    <w:rsid w:val="0044172F"/>
    <w:rsid w:val="00443EE7"/>
    <w:rsid w:val="004777BA"/>
    <w:rsid w:val="00507383"/>
    <w:rsid w:val="00991953"/>
    <w:rsid w:val="009C0CBA"/>
    <w:rsid w:val="00C07ABC"/>
    <w:rsid w:val="00C8405D"/>
    <w:rsid w:val="00E360F9"/>
    <w:rsid w:val="00F7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2F786-9853-4897-9712-62381A95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360F9"/>
    <w:pPr>
      <w:ind w:left="720"/>
      <w:contextualSpacing/>
    </w:pPr>
  </w:style>
  <w:style w:type="character" w:styleId="Hyperlink">
    <w:name w:val="Hyperlink"/>
    <w:basedOn w:val="DefaultParagraphFont"/>
    <w:uiPriority w:val="99"/>
    <w:unhideWhenUsed/>
    <w:rsid w:val="00E36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Crissinger, Sarah</dc:creator>
  <cp:lastModifiedBy>Crissinger, Sarah</cp:lastModifiedBy>
  <cp:revision>11</cp:revision>
  <dcterms:created xsi:type="dcterms:W3CDTF">2016-03-09T16:44:00Z</dcterms:created>
  <dcterms:modified xsi:type="dcterms:W3CDTF">2016-03-09T21:14:00Z</dcterms:modified>
</cp:coreProperties>
</file>