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B04" w:rsidRDefault="003179DB">
      <w:pPr>
        <w:pStyle w:val="H2"/>
      </w:pPr>
      <w:r>
        <w:t>Green Means Go Ahead and Cite That</w:t>
      </w:r>
    </w:p>
    <w:p w:rsidR="003179DB" w:rsidRPr="003179DB" w:rsidRDefault="003179DB" w:rsidP="003179DB">
      <w:r>
        <w:t>A Citation Activity for Undergraduate Engineering Students</w:t>
      </w:r>
    </w:p>
    <w:p w:rsidR="00A43B04" w:rsidRDefault="00A43B04"/>
    <w:p w:rsidR="003179DB" w:rsidRDefault="00F55FAD">
      <w:pPr>
        <w:keepNext/>
      </w:pPr>
      <w:r>
        <w:rPr>
          <w:b/>
        </w:rPr>
        <w:t xml:space="preserve">Each citation below </w:t>
      </w:r>
      <w:r w:rsidR="003179DB">
        <w:rPr>
          <w:b/>
        </w:rPr>
        <w:t>represents</w:t>
      </w:r>
      <w:r>
        <w:rPr>
          <w:b/>
        </w:rPr>
        <w:t xml:space="preserve"> a resource you may use during your research projects. </w:t>
      </w:r>
      <w:r w:rsidR="003179DB">
        <w:rPr>
          <w:b/>
        </w:rPr>
        <w:t xml:space="preserve">Assign one of the three designations </w:t>
      </w:r>
      <w:r w:rsidR="003179DB" w:rsidRPr="003179DB">
        <w:rPr>
          <w:b/>
        </w:rPr>
        <w:t>below to each resource.</w:t>
      </w:r>
    </w:p>
    <w:p w:rsidR="006113FF" w:rsidRDefault="00F55FAD">
      <w:pPr>
        <w:keepNext/>
      </w:pPr>
      <w:r>
        <w:br/>
        <w:t xml:space="preserve">   </w:t>
      </w:r>
      <w:r>
        <w:tab/>
      </w:r>
      <w:r>
        <w:rPr>
          <w:b/>
        </w:rPr>
        <w:t xml:space="preserve">Green - </w:t>
      </w:r>
      <w:r w:rsidRPr="006113FF">
        <w:t>a credible resource that can always be cited</w:t>
      </w:r>
      <w:r>
        <w:t xml:space="preserve"> </w:t>
      </w:r>
      <w:r>
        <w:tab/>
      </w:r>
    </w:p>
    <w:p w:rsidR="006113FF" w:rsidRDefault="00F55FAD" w:rsidP="006113FF">
      <w:pPr>
        <w:keepNext/>
        <w:ind w:left="720"/>
      </w:pPr>
      <w:r>
        <w:rPr>
          <w:b/>
        </w:rPr>
        <w:t xml:space="preserve">Yellow - </w:t>
      </w:r>
      <w:r w:rsidRPr="006113FF">
        <w:t xml:space="preserve">a resource that can be credible but needs to be assessed on a case-by-case basis </w:t>
      </w:r>
      <w:r w:rsidRPr="006113FF">
        <w:tab/>
      </w:r>
    </w:p>
    <w:p w:rsidR="003179DB" w:rsidRDefault="00F55FAD" w:rsidP="006113FF">
      <w:pPr>
        <w:keepNext/>
        <w:ind w:left="720"/>
      </w:pPr>
      <w:r>
        <w:rPr>
          <w:b/>
        </w:rPr>
        <w:t xml:space="preserve">Red - </w:t>
      </w:r>
      <w:r w:rsidRPr="006113FF">
        <w:t xml:space="preserve">a resource that is not credible and should not be cited under any circumstances </w:t>
      </w:r>
    </w:p>
    <w:p w:rsidR="003179DB" w:rsidRDefault="003179DB" w:rsidP="006113FF">
      <w:pPr>
        <w:keepNext/>
        <w:ind w:left="720"/>
      </w:pPr>
    </w:p>
    <w:p w:rsidR="006113FF" w:rsidRPr="006113FF" w:rsidRDefault="00F55FAD" w:rsidP="003179DB">
      <w:pPr>
        <w:keepNext/>
      </w:pPr>
      <w:r w:rsidRPr="006113FF">
        <w:t xml:space="preserve"> </w:t>
      </w:r>
      <w:r w:rsidR="003179DB">
        <w:rPr>
          <w:b/>
        </w:rPr>
        <w:t>Once you have assigned a designation, explain why you made that decision in the text box attached to the citation.</w:t>
      </w:r>
    </w:p>
    <w:p w:rsidR="006113FF" w:rsidRDefault="006113FF" w:rsidP="006113FF">
      <w:pPr>
        <w:keepNext/>
        <w:ind w:firstLine="720"/>
      </w:pPr>
    </w:p>
    <w:tbl>
      <w:tblPr>
        <w:tblStyle w:val="QQuestionTable"/>
        <w:tblW w:w="9810" w:type="dxa"/>
        <w:tblLook w:val="07E0" w:firstRow="1" w:lastRow="1" w:firstColumn="1" w:lastColumn="1" w:noHBand="1" w:noVBand="1"/>
      </w:tblPr>
      <w:tblGrid>
        <w:gridCol w:w="9810"/>
      </w:tblGrid>
      <w:tr w:rsidR="006113FF" w:rsidTr="00317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 xml:space="preserve">______ B.-Y. Shih, C.-Y. Chen, and W.-C. Chou, “RETRACTED: Obstacle avoidance using a path correction method for autonomous control of a biped intelligent robot,” J. </w:t>
            </w:r>
            <w:proofErr w:type="spellStart"/>
            <w:r>
              <w:t>Vib</w:t>
            </w:r>
            <w:proofErr w:type="spellEnd"/>
            <w:r>
              <w:t>. Control, vol. 17, no. 10, pp. 1567–1573, Nov. 2010.  (2)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 xml:space="preserve">______ J. Capp and B. </w:t>
            </w:r>
            <w:proofErr w:type="spellStart"/>
            <w:r>
              <w:t>Litkouhi</w:t>
            </w:r>
            <w:proofErr w:type="spellEnd"/>
            <w:r>
              <w:t>, “The Crash-Proof Car,” IEEE Spectrum: Technology, Engineering, and Science News, 30-Apr-2014. [Online]. Available: https://spectrum.ieee.org/ [Accessed: 01-Nov-2017]. (3)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>______ E18 Committee, “Test Method for Sensory Evaluation of Low Heat Chilies,” ASTM International, West Conshohocken, PA, Feb. 2017. (4)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>______ A. B. Howard and T. K. Marks, “Visual SLAM Using Variance Grid Maps,” Jet Propulsion Lab., California Inst. of Tech.; Pasadena, CA, United States, 20110003003, Jan. 2011. (6)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 xml:space="preserve">______ Samsung Electronics Co. </w:t>
            </w:r>
            <w:proofErr w:type="gramStart"/>
            <w:r>
              <w:t>Ltd ,</w:t>
            </w:r>
            <w:proofErr w:type="gramEnd"/>
            <w:r>
              <w:t xml:space="preserve"> “Simultaneous Localization And Map Building Method And Medium For Moving Robot,” U.S. Patent 8331652 B52 Dec 11, 2012.  (5)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>______ J. Melo and A. Matos, “Survey on advances on terrain based navigation for autonomous underwater vehicles,” Ocean Eng., vol. 139, no. Supplement C, pp. 250–264, Jul. 2017. (7)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 xml:space="preserve">______ D. </w:t>
            </w:r>
            <w:proofErr w:type="spellStart"/>
            <w:r>
              <w:t>Nemec</w:t>
            </w:r>
            <w:proofErr w:type="spellEnd"/>
            <w:r>
              <w:t xml:space="preserve">, M. </w:t>
            </w:r>
            <w:proofErr w:type="spellStart"/>
            <w:r>
              <w:t>Hrubos</w:t>
            </w:r>
            <w:proofErr w:type="spellEnd"/>
            <w:r>
              <w:t xml:space="preserve">, M. Gregor, and E. </w:t>
            </w:r>
            <w:proofErr w:type="spellStart"/>
            <w:r>
              <w:t>Bubenikova</w:t>
            </w:r>
            <w:proofErr w:type="spellEnd"/>
            <w:r>
              <w:t>, “Visual Localization and Identification of Vehicles Inside a Parking House,” Procedia Engineering, vol. 192, no. Supplement C, pp. 632–637, Jan. 2017. (8)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 xml:space="preserve">______ K. </w:t>
            </w:r>
            <w:proofErr w:type="spellStart"/>
            <w:r>
              <w:t>Boikos</w:t>
            </w:r>
            <w:proofErr w:type="spellEnd"/>
            <w:r>
              <w:t xml:space="preserve"> and C. S. </w:t>
            </w:r>
            <w:proofErr w:type="spellStart"/>
            <w:r>
              <w:t>Bouganis</w:t>
            </w:r>
            <w:proofErr w:type="spellEnd"/>
            <w:r>
              <w:t>, “A high-performance system-on-chip architecture for direct tracking for SLAM,” in 2017 27th International Conference on Field Programmable Logic and Applications (FPL), 2017, pp. 1–7. (9)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 xml:space="preserve">______ R. </w:t>
            </w:r>
            <w:proofErr w:type="spellStart"/>
            <w:r>
              <w:t>Kopper</w:t>
            </w:r>
            <w:proofErr w:type="spellEnd"/>
            <w:r>
              <w:t xml:space="preserve">, S. </w:t>
            </w:r>
            <w:proofErr w:type="spellStart"/>
            <w:r>
              <w:t>Lampotang</w:t>
            </w:r>
            <w:proofErr w:type="spellEnd"/>
            <w:r>
              <w:t>, and A. Robb, “Exploring Agent Physicality and Social Presence for Medical Team Training.” [Online]. Available: https://www.academia.edu/ [Accessed: 16-Nov-2017]. (10)</w:t>
            </w:r>
          </w:p>
        </w:tc>
      </w:tr>
      <w:tr w:rsidR="006113FF" w:rsidTr="00317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6113FF" w:rsidRDefault="006113FF" w:rsidP="003179DB">
            <w:pPr>
              <w:pStyle w:val="ListParagraph"/>
              <w:ind w:left="0"/>
              <w:jc w:val="left"/>
            </w:pPr>
            <w:r>
              <w:t>______ L. Hall, “Monocular SLAM for Smart SPHERES,” 18-Dec-2014. [Online]. Available: http://www.nasa.gov/. [Accessed: 16-Nov-2017]. (11)</w:t>
            </w:r>
          </w:p>
        </w:tc>
      </w:tr>
    </w:tbl>
    <w:p w:rsidR="00A43B04" w:rsidRDefault="00A43B04"/>
    <w:p w:rsidR="00A43B04" w:rsidRDefault="00A43B04"/>
    <w:p w:rsidR="00A43B04" w:rsidRDefault="00A43B04"/>
    <w:p w:rsidR="00A43B04" w:rsidRDefault="00F55FAD">
      <w:pPr>
        <w:keepNext/>
      </w:pPr>
      <w:r>
        <w:t xml:space="preserve">Explain why you chose </w:t>
      </w:r>
      <w:r w:rsidR="006113FF">
        <w:rPr>
          <w:color w:val="426092"/>
        </w:rPr>
        <w:t>{</w:t>
      </w:r>
      <w:r w:rsidR="003179DB">
        <w:rPr>
          <w:color w:val="426092"/>
        </w:rPr>
        <w:t>Citation</w:t>
      </w:r>
      <w:r>
        <w:rPr>
          <w:color w:val="426092"/>
        </w:rPr>
        <w:t>}</w:t>
      </w:r>
      <w:r>
        <w:t xml:space="preserve"> as Green.</w:t>
      </w:r>
    </w:p>
    <w:p w:rsidR="00A43B04" w:rsidRDefault="00A43B04"/>
    <w:p w:rsidR="00A43B04" w:rsidRDefault="00A43B04">
      <w:pPr>
        <w:pStyle w:val="QuestionSeparator"/>
      </w:pPr>
    </w:p>
    <w:p w:rsidR="00A43B04" w:rsidRDefault="00A43B04"/>
    <w:p w:rsidR="00A43B04" w:rsidRDefault="00F55FAD">
      <w:pPr>
        <w:keepNext/>
      </w:pPr>
      <w:r>
        <w:t xml:space="preserve">Explain why you chose </w:t>
      </w:r>
      <w:r w:rsidR="006113FF">
        <w:rPr>
          <w:color w:val="426092"/>
        </w:rPr>
        <w:t>{</w:t>
      </w:r>
      <w:r w:rsidR="003179DB">
        <w:rPr>
          <w:color w:val="426092"/>
        </w:rPr>
        <w:t>Citation</w:t>
      </w:r>
      <w:r>
        <w:rPr>
          <w:color w:val="426092"/>
        </w:rPr>
        <w:t>}</w:t>
      </w:r>
      <w:r>
        <w:t xml:space="preserve"> as Yellow.</w:t>
      </w:r>
    </w:p>
    <w:p w:rsidR="00A43B04" w:rsidRDefault="00A43B04"/>
    <w:p w:rsidR="00A43B04" w:rsidRDefault="00A43B04">
      <w:pPr>
        <w:pStyle w:val="QuestionSeparator"/>
      </w:pPr>
    </w:p>
    <w:p w:rsidR="00A43B04" w:rsidRDefault="00A43B04"/>
    <w:p w:rsidR="00A43B04" w:rsidRDefault="00F55FAD">
      <w:pPr>
        <w:keepNext/>
      </w:pPr>
      <w:r>
        <w:t xml:space="preserve">Explain why you chose </w:t>
      </w:r>
      <w:r w:rsidR="006113FF">
        <w:rPr>
          <w:color w:val="426092"/>
        </w:rPr>
        <w:t>(</w:t>
      </w:r>
      <w:r w:rsidR="003179DB">
        <w:rPr>
          <w:color w:val="426092"/>
        </w:rPr>
        <w:t>Citation</w:t>
      </w:r>
      <w:r>
        <w:rPr>
          <w:color w:val="426092"/>
        </w:rPr>
        <w:t>}</w:t>
      </w:r>
      <w:r>
        <w:t xml:space="preserve"> as Red.</w:t>
      </w:r>
    </w:p>
    <w:p w:rsidR="00A43B04" w:rsidRDefault="00A43B04"/>
    <w:p w:rsidR="00A43B04" w:rsidRDefault="00A43B04">
      <w:pPr>
        <w:pStyle w:val="QuestionSeparator"/>
      </w:pPr>
    </w:p>
    <w:p w:rsidR="00F55FAD" w:rsidRPr="00F55FAD" w:rsidRDefault="00F55FAD">
      <w:pPr>
        <w:keepNext/>
        <w:rPr>
          <w:b/>
        </w:rPr>
      </w:pPr>
    </w:p>
    <w:p w:rsidR="00D63562" w:rsidRPr="00F55FAD" w:rsidRDefault="00F55FAD">
      <w:pPr>
        <w:keepNext/>
      </w:pPr>
      <w:r w:rsidRPr="00F55FAD">
        <w:rPr>
          <w:b/>
        </w:rPr>
        <w:t xml:space="preserve">Each resource type below is one you may use during your research projects. </w:t>
      </w:r>
      <w:r w:rsidR="003179DB">
        <w:rPr>
          <w:b/>
        </w:rPr>
        <w:t xml:space="preserve">Assign one of the three designations </w:t>
      </w:r>
      <w:r w:rsidR="003179DB" w:rsidRPr="003179DB">
        <w:rPr>
          <w:b/>
        </w:rPr>
        <w:t>below to each resource</w:t>
      </w:r>
      <w:r w:rsidRPr="00F55FAD">
        <w:rPr>
          <w:b/>
        </w:rPr>
        <w:t xml:space="preserve">:  </w:t>
      </w:r>
      <w:r w:rsidRPr="00F55FAD">
        <w:rPr>
          <w:b/>
        </w:rPr>
        <w:br/>
      </w:r>
      <w:r>
        <w:t xml:space="preserve">  </w:t>
      </w:r>
      <w:r>
        <w:tab/>
      </w:r>
      <w:r w:rsidRPr="00F55FAD">
        <w:rPr>
          <w:b/>
        </w:rPr>
        <w:t xml:space="preserve">Green - </w:t>
      </w:r>
      <w:r w:rsidRPr="00F55FAD">
        <w:t xml:space="preserve">a credible resource that can always be cited </w:t>
      </w:r>
      <w:r w:rsidRPr="00F55FAD">
        <w:tab/>
      </w:r>
    </w:p>
    <w:p w:rsidR="00D63562" w:rsidRPr="00F55FAD" w:rsidRDefault="00F55FAD" w:rsidP="00D63562">
      <w:pPr>
        <w:keepNext/>
        <w:ind w:left="720"/>
        <w:rPr>
          <w:b/>
        </w:rPr>
      </w:pPr>
      <w:r w:rsidRPr="00F55FAD">
        <w:rPr>
          <w:b/>
        </w:rPr>
        <w:t xml:space="preserve">Yellow - </w:t>
      </w:r>
      <w:r w:rsidRPr="00F55FAD">
        <w:t>a resource that can be credible but needs to be assessed on a case-by-case basis</w:t>
      </w:r>
      <w:r w:rsidRPr="00F55FAD">
        <w:rPr>
          <w:b/>
        </w:rPr>
        <w:t xml:space="preserve"> </w:t>
      </w:r>
      <w:r w:rsidRPr="00F55FAD">
        <w:rPr>
          <w:b/>
        </w:rPr>
        <w:tab/>
      </w:r>
    </w:p>
    <w:p w:rsidR="00A43B04" w:rsidRDefault="00F55FAD" w:rsidP="00D63562">
      <w:pPr>
        <w:keepNext/>
        <w:ind w:firstLine="720"/>
      </w:pPr>
      <w:r w:rsidRPr="00F55FAD">
        <w:rPr>
          <w:b/>
        </w:rPr>
        <w:t xml:space="preserve">Red - </w:t>
      </w:r>
      <w:r w:rsidRPr="00F55FAD">
        <w:t>a resource that is not credible and should not be cited under any circumstances</w:t>
      </w:r>
      <w:r w:rsidRPr="00F55FAD">
        <w:rPr>
          <w:b/>
        </w:rPr>
        <w:t xml:space="preserve">    </w:t>
      </w:r>
      <w:r w:rsidRPr="00F55FAD">
        <w:rPr>
          <w:b/>
        </w:rPr>
        <w:br/>
      </w:r>
      <w:r>
        <w:t xml:space="preserve">   </w:t>
      </w:r>
      <w:r>
        <w:br/>
      </w:r>
      <w:r>
        <w:rPr>
          <w:b/>
        </w:rPr>
        <w:t xml:space="preserve">Once you have </w:t>
      </w:r>
      <w:r w:rsidR="003179DB">
        <w:rPr>
          <w:b/>
        </w:rPr>
        <w:t>assigned a designation</w:t>
      </w:r>
      <w:r>
        <w:rPr>
          <w:b/>
        </w:rPr>
        <w:t>, explain why you made that decision in the text box attached to the citation.</w:t>
      </w:r>
      <w:r>
        <w:t xml:space="preserve"> </w:t>
      </w:r>
    </w:p>
    <w:p w:rsidR="00F55FAD" w:rsidRDefault="00F55FAD" w:rsidP="00D63562">
      <w:pPr>
        <w:keepNext/>
        <w:ind w:firstLine="720"/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950"/>
      </w:tblGrid>
      <w:tr w:rsidR="00F55FAD" w:rsidTr="00F55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>
            <w:pPr>
              <w:keepNext/>
            </w:pP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Technical Report (1)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Trade Publication (2)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Journal Article, peer-reviewed (3)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Standard (4)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Patent (5)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Conference Proceedings (6)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Article from Academia.edu, ResearchGate.net, or similar site (7)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Journal article, retracted (8)</w:t>
            </w:r>
          </w:p>
        </w:tc>
      </w:tr>
      <w:tr w:rsidR="00F55FAD" w:rsidTr="00F5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F55FAD" w:rsidRDefault="00F55FAD" w:rsidP="00F55FAD">
            <w:pPr>
              <w:pStyle w:val="ListParagraph"/>
              <w:ind w:left="0"/>
              <w:jc w:val="left"/>
            </w:pPr>
            <w:r>
              <w:t>.gov webpage (9)</w:t>
            </w:r>
          </w:p>
        </w:tc>
      </w:tr>
    </w:tbl>
    <w:p w:rsidR="00A43B04" w:rsidRDefault="00A43B04"/>
    <w:p w:rsidR="003179DB" w:rsidRDefault="003179DB" w:rsidP="003179DB">
      <w:pPr>
        <w:keepNext/>
      </w:pPr>
      <w:r>
        <w:t xml:space="preserve">Explain why you chose </w:t>
      </w:r>
      <w:r>
        <w:rPr>
          <w:color w:val="426092"/>
        </w:rPr>
        <w:t>{</w:t>
      </w:r>
      <w:r>
        <w:rPr>
          <w:color w:val="426092"/>
        </w:rPr>
        <w:t>Resource Type</w:t>
      </w:r>
      <w:r>
        <w:rPr>
          <w:color w:val="426092"/>
        </w:rPr>
        <w:t>}</w:t>
      </w:r>
      <w:r>
        <w:t xml:space="preserve"> as Green.</w:t>
      </w:r>
    </w:p>
    <w:p w:rsidR="003179DB" w:rsidRDefault="003179DB" w:rsidP="003179DB"/>
    <w:p w:rsidR="003179DB" w:rsidRDefault="003179DB" w:rsidP="003179DB">
      <w:pPr>
        <w:pStyle w:val="QuestionSeparator"/>
      </w:pPr>
    </w:p>
    <w:p w:rsidR="003179DB" w:rsidRDefault="003179DB" w:rsidP="003179DB"/>
    <w:p w:rsidR="003179DB" w:rsidRDefault="003179DB" w:rsidP="003179DB">
      <w:pPr>
        <w:keepNext/>
      </w:pPr>
      <w:r>
        <w:t xml:space="preserve">Explain why you chose </w:t>
      </w:r>
      <w:r>
        <w:rPr>
          <w:color w:val="426092"/>
        </w:rPr>
        <w:t>{</w:t>
      </w:r>
      <w:r>
        <w:rPr>
          <w:color w:val="426092"/>
        </w:rPr>
        <w:t>Resource Type</w:t>
      </w:r>
      <w:r>
        <w:rPr>
          <w:color w:val="426092"/>
        </w:rPr>
        <w:t>}</w:t>
      </w:r>
      <w:r>
        <w:t xml:space="preserve"> as Yellow.</w:t>
      </w:r>
    </w:p>
    <w:p w:rsidR="003179DB" w:rsidRDefault="003179DB" w:rsidP="003179DB"/>
    <w:p w:rsidR="003179DB" w:rsidRDefault="003179DB" w:rsidP="003179DB">
      <w:pPr>
        <w:pStyle w:val="QuestionSeparator"/>
      </w:pPr>
    </w:p>
    <w:p w:rsidR="003179DB" w:rsidRDefault="003179DB" w:rsidP="003179DB"/>
    <w:p w:rsidR="003179DB" w:rsidRDefault="003179DB" w:rsidP="003179DB">
      <w:pPr>
        <w:keepNext/>
      </w:pPr>
      <w:r>
        <w:t xml:space="preserve">Explain why you chose </w:t>
      </w:r>
      <w:r>
        <w:rPr>
          <w:color w:val="426092"/>
        </w:rPr>
        <w:t>(</w:t>
      </w:r>
      <w:r>
        <w:rPr>
          <w:color w:val="426092"/>
        </w:rPr>
        <w:t>Resource Type</w:t>
      </w:r>
      <w:r>
        <w:rPr>
          <w:color w:val="426092"/>
        </w:rPr>
        <w:t>}</w:t>
      </w:r>
      <w:r>
        <w:t xml:space="preserve"> as Red.</w:t>
      </w:r>
    </w:p>
    <w:p w:rsidR="003179DB" w:rsidRDefault="003179DB" w:rsidP="003179DB"/>
    <w:p w:rsidR="003179DB" w:rsidRDefault="003179DB" w:rsidP="003179DB">
      <w:pPr>
        <w:pStyle w:val="QuestionSeparator"/>
      </w:pPr>
    </w:p>
    <w:p w:rsidR="00A43B04" w:rsidRDefault="00A43B04"/>
    <w:p w:rsidR="00A43B04" w:rsidRDefault="00A43B04"/>
    <w:p w:rsidR="00A43B04" w:rsidRDefault="00F55FAD">
      <w:pPr>
        <w:keepNext/>
      </w:pPr>
      <w:r>
        <w:t>Explain any thoughts, comments, or questions on this exercise.</w:t>
      </w:r>
    </w:p>
    <w:p w:rsidR="00A43B04" w:rsidRDefault="00A43B04"/>
    <w:sectPr w:rsidR="00A43B0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3DD" w:rsidRDefault="002173DD">
      <w:pPr>
        <w:spacing w:line="240" w:lineRule="auto"/>
      </w:pPr>
      <w:r>
        <w:separator/>
      </w:r>
    </w:p>
  </w:endnote>
  <w:endnote w:type="continuationSeparator" w:id="0">
    <w:p w:rsidR="002173DD" w:rsidRDefault="0021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01B" w:rsidRDefault="00F55FA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2173D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01B" w:rsidRDefault="00F55FA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B001B" w:rsidRDefault="0021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3DD" w:rsidRDefault="002173DD">
      <w:pPr>
        <w:spacing w:line="240" w:lineRule="auto"/>
      </w:pPr>
      <w:r>
        <w:separator/>
      </w:r>
    </w:p>
  </w:footnote>
  <w:footnote w:type="continuationSeparator" w:id="0">
    <w:p w:rsidR="002173DD" w:rsidRDefault="00217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244" w:rsidRDefault="00F55FA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67E0A"/>
    <w:rsid w:val="002173DD"/>
    <w:rsid w:val="003179DB"/>
    <w:rsid w:val="006113FF"/>
    <w:rsid w:val="00A43B04"/>
    <w:rsid w:val="00B70267"/>
    <w:rsid w:val="00D63562"/>
    <w:rsid w:val="00EF0244"/>
    <w:rsid w:val="00F22B15"/>
    <w:rsid w:val="00F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F6C5"/>
  <w15:docId w15:val="{7498671C-01F0-409C-A288-63ECCBBD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ENC3246 Diagnostic/Summative Assessment - Reed - Spring 2019</vt:lpstr>
    </vt:vector>
  </TitlesOfParts>
  <Company>Qualtrics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ENC3246 Diagnostic/Summative Assessment - Reed - Spring 2019</dc:title>
  <dc:subject/>
  <dc:creator>Qualtrics</dc:creator>
  <cp:keywords/>
  <dc:description/>
  <cp:lastModifiedBy>Putnam,Samuel R</cp:lastModifiedBy>
  <cp:revision>3</cp:revision>
  <dcterms:created xsi:type="dcterms:W3CDTF">2020-10-14T19:48:00Z</dcterms:created>
  <dcterms:modified xsi:type="dcterms:W3CDTF">2020-10-14T20:04:00Z</dcterms:modified>
</cp:coreProperties>
</file>