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108C4" w14:textId="766514C5" w:rsidR="00E05739" w:rsidRDefault="00E05739" w:rsidP="00E05739">
      <w:pPr>
        <w:pStyle w:val="Title"/>
        <w:jc w:val="center"/>
      </w:pPr>
      <w:r w:rsidRPr="00E05739">
        <w:t>“Four Moves and a Habit” in General Chemistry Lab</w:t>
      </w:r>
    </w:p>
    <w:p w14:paraId="60F3A4BF" w14:textId="1946636D" w:rsidR="00085009" w:rsidRDefault="00085009" w:rsidP="00E05739">
      <w:pPr>
        <w:pStyle w:val="Title"/>
        <w:jc w:val="center"/>
      </w:pPr>
      <w:r w:rsidRPr="00085009">
        <w:t>Pre-Lab Quiz</w:t>
      </w:r>
      <w:r w:rsidR="000B6843">
        <w:t xml:space="preserve"> Questions and Answers</w:t>
      </w:r>
    </w:p>
    <w:p w14:paraId="347A1CF4" w14:textId="77777777" w:rsidR="000B6843" w:rsidRPr="00085009" w:rsidRDefault="000B6843" w:rsidP="00085009">
      <w:pPr>
        <w:pBdr>
          <w:bottom w:val="single" w:sz="4" w:space="1" w:color="auto"/>
        </w:pBdr>
        <w:tabs>
          <w:tab w:val="left" w:pos="360"/>
        </w:tabs>
        <w:spacing w:line="276" w:lineRule="auto"/>
        <w:contextualSpacing/>
        <w:jc w:val="center"/>
        <w:rPr>
          <w:rFonts w:ascii="Calibri" w:hAnsi="Calibri" w:cs="Arial"/>
          <w:bCs/>
          <w:sz w:val="22"/>
          <w:szCs w:val="22"/>
        </w:rPr>
      </w:pPr>
    </w:p>
    <w:p w14:paraId="22B1BD66" w14:textId="7DCF4753" w:rsidR="00085009" w:rsidRPr="00085009" w:rsidRDefault="00085009" w:rsidP="00085009">
      <w:pPr>
        <w:tabs>
          <w:tab w:val="left" w:pos="360"/>
        </w:tabs>
        <w:spacing w:line="276" w:lineRule="auto"/>
        <w:contextualSpacing/>
        <w:jc w:val="both"/>
        <w:rPr>
          <w:rFonts w:ascii="Calibri" w:hAnsi="Calibri" w:cs="Arial"/>
          <w:bCs/>
          <w:sz w:val="22"/>
          <w:szCs w:val="22"/>
        </w:rPr>
      </w:pPr>
    </w:p>
    <w:p w14:paraId="13F023E8" w14:textId="20C54629" w:rsidR="00085009" w:rsidRDefault="00085009" w:rsidP="00085009">
      <w:pPr>
        <w:tabs>
          <w:tab w:val="left" w:pos="360"/>
        </w:tabs>
        <w:spacing w:line="276" w:lineRule="auto"/>
        <w:contextualSpacing/>
        <w:jc w:val="both"/>
        <w:rPr>
          <w:rFonts w:ascii="Calibri" w:hAnsi="Calibri" w:cs="Arial"/>
          <w:bCs/>
          <w:sz w:val="22"/>
          <w:szCs w:val="22"/>
        </w:rPr>
      </w:pPr>
      <w:r w:rsidRPr="00085009">
        <w:rPr>
          <w:rFonts w:ascii="Calibri" w:hAnsi="Calibri" w:cs="Arial"/>
          <w:bCs/>
          <w:sz w:val="22"/>
          <w:szCs w:val="22"/>
        </w:rPr>
        <w:t xml:space="preserve">One of the </w:t>
      </w:r>
      <w:r>
        <w:rPr>
          <w:rFonts w:ascii="Calibri" w:hAnsi="Calibri" w:cs="Arial"/>
          <w:bCs/>
          <w:sz w:val="22"/>
          <w:szCs w:val="22"/>
        </w:rPr>
        <w:t xml:space="preserve">key elements for teaching the activity is pre-class readings and quiz. Because this activity was taught during a lab section, students already have the expectation of pre-lab work and quiz. This quiz was included in the Canvas course for the lab. Correct answers are in red and italicized. </w:t>
      </w:r>
    </w:p>
    <w:p w14:paraId="723B59EE" w14:textId="69F5E5D0" w:rsidR="00085009" w:rsidRDefault="00085009" w:rsidP="00085009">
      <w:pPr>
        <w:tabs>
          <w:tab w:val="left" w:pos="360"/>
        </w:tabs>
        <w:spacing w:line="276" w:lineRule="auto"/>
        <w:contextualSpacing/>
        <w:jc w:val="both"/>
        <w:rPr>
          <w:rFonts w:ascii="Calibri" w:hAnsi="Calibri" w:cs="Arial"/>
          <w:bCs/>
          <w:sz w:val="22"/>
          <w:szCs w:val="22"/>
        </w:rPr>
      </w:pPr>
    </w:p>
    <w:p w14:paraId="197E3B33" w14:textId="100606BE" w:rsidR="00085009" w:rsidRDefault="00085009" w:rsidP="000B6843">
      <w:pPr>
        <w:pBdr>
          <w:bottom w:val="single" w:sz="4" w:space="1" w:color="auto"/>
        </w:pBdr>
        <w:tabs>
          <w:tab w:val="left" w:pos="360"/>
        </w:tabs>
        <w:spacing w:line="276" w:lineRule="auto"/>
        <w:contextualSpacing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This quiz was created by </w:t>
      </w:r>
      <w:hyperlink r:id="rId7" w:history="1">
        <w:r w:rsidRPr="00C31D19">
          <w:rPr>
            <w:rStyle w:val="Hyperlink"/>
            <w:rFonts w:ascii="Calibri" w:hAnsi="Calibri" w:cs="Arial"/>
            <w:bCs/>
            <w:sz w:val="22"/>
            <w:szCs w:val="22"/>
          </w:rPr>
          <w:t>Andrea Verdan</w:t>
        </w:r>
      </w:hyperlink>
      <w:r>
        <w:rPr>
          <w:rFonts w:ascii="Calibri" w:hAnsi="Calibri" w:cs="Arial"/>
          <w:bCs/>
          <w:sz w:val="22"/>
          <w:szCs w:val="22"/>
        </w:rPr>
        <w:t xml:space="preserve">, Seattle University Chemistry Department, and shared with her permission. </w:t>
      </w:r>
    </w:p>
    <w:p w14:paraId="11C779C7" w14:textId="77777777" w:rsidR="000B6843" w:rsidRPr="00085009" w:rsidRDefault="000B6843" w:rsidP="000B6843">
      <w:pPr>
        <w:pBdr>
          <w:bottom w:val="single" w:sz="4" w:space="1" w:color="auto"/>
        </w:pBdr>
        <w:tabs>
          <w:tab w:val="left" w:pos="360"/>
        </w:tabs>
        <w:spacing w:line="276" w:lineRule="auto"/>
        <w:contextualSpacing/>
        <w:jc w:val="both"/>
        <w:rPr>
          <w:rFonts w:ascii="Calibri" w:hAnsi="Calibri" w:cs="Arial"/>
          <w:bCs/>
          <w:sz w:val="22"/>
          <w:szCs w:val="22"/>
        </w:rPr>
      </w:pPr>
    </w:p>
    <w:p w14:paraId="1908B332" w14:textId="77777777" w:rsidR="00085009" w:rsidRDefault="00085009" w:rsidP="00085009">
      <w:pPr>
        <w:tabs>
          <w:tab w:val="left" w:pos="360"/>
        </w:tabs>
        <w:spacing w:line="276" w:lineRule="auto"/>
        <w:contextualSpacing/>
        <w:jc w:val="both"/>
        <w:rPr>
          <w:rFonts w:ascii="Calibri" w:hAnsi="Calibri" w:cs="Arial"/>
          <w:b/>
          <w:sz w:val="22"/>
          <w:szCs w:val="22"/>
        </w:rPr>
      </w:pPr>
    </w:p>
    <w:p w14:paraId="23CF33F0" w14:textId="7889FE74" w:rsidR="00085009" w:rsidRPr="00CE0AB4" w:rsidRDefault="00085009" w:rsidP="00085009">
      <w:pPr>
        <w:tabs>
          <w:tab w:val="left" w:pos="360"/>
        </w:tabs>
        <w:spacing w:line="276" w:lineRule="auto"/>
        <w:contextualSpacing/>
        <w:jc w:val="both"/>
        <w:rPr>
          <w:rFonts w:ascii="Calibri" w:hAnsi="Calibri" w:cs="Helvetica"/>
          <w:b/>
          <w:sz w:val="22"/>
          <w:szCs w:val="22"/>
        </w:rPr>
      </w:pPr>
      <w:r w:rsidRPr="00CE0AB4">
        <w:rPr>
          <w:rFonts w:ascii="Calibri" w:hAnsi="Calibri" w:cs="Arial"/>
          <w:b/>
          <w:sz w:val="22"/>
          <w:szCs w:val="22"/>
        </w:rPr>
        <w:t>Pre-Lab Quiz Questions</w:t>
      </w:r>
      <w:r w:rsidRPr="00CE0AB4">
        <w:rPr>
          <w:rFonts w:ascii="Calibri" w:hAnsi="Calibri" w:cs="Arial"/>
          <w:sz w:val="22"/>
          <w:szCs w:val="22"/>
        </w:rPr>
        <w:t xml:space="preserve"> </w:t>
      </w:r>
      <w:r w:rsidRPr="00CE0AB4">
        <w:rPr>
          <w:rFonts w:asciiTheme="majorHAnsi" w:hAnsiTheme="majorHAnsi"/>
          <w:b/>
          <w:sz w:val="22"/>
          <w:szCs w:val="22"/>
        </w:rPr>
        <w:t xml:space="preserve">– Scientific Literacy (Graded by Canvas) </w:t>
      </w:r>
      <w:r>
        <w:rPr>
          <w:rFonts w:asciiTheme="majorHAnsi" w:hAnsiTheme="majorHAnsi"/>
          <w:b/>
          <w:color w:val="FF0000"/>
          <w:sz w:val="22"/>
          <w:szCs w:val="22"/>
        </w:rPr>
        <w:t>[6</w:t>
      </w:r>
      <w:r w:rsidRPr="00CE0AB4">
        <w:rPr>
          <w:rFonts w:asciiTheme="majorHAnsi" w:hAnsiTheme="majorHAnsi"/>
          <w:b/>
          <w:color w:val="FF0000"/>
          <w:sz w:val="22"/>
          <w:szCs w:val="22"/>
        </w:rPr>
        <w:t xml:space="preserve"> pts]</w:t>
      </w:r>
    </w:p>
    <w:p w14:paraId="5F084046" w14:textId="77777777" w:rsidR="00085009" w:rsidRPr="00CE0AB4" w:rsidRDefault="00085009" w:rsidP="00085009">
      <w:pPr>
        <w:tabs>
          <w:tab w:val="left" w:pos="360"/>
        </w:tabs>
        <w:spacing w:line="276" w:lineRule="auto"/>
        <w:contextualSpacing/>
        <w:jc w:val="both"/>
        <w:rPr>
          <w:rFonts w:ascii="Calibri" w:hAnsi="Calibri" w:cs="Helvetica"/>
          <w:sz w:val="6"/>
          <w:szCs w:val="6"/>
        </w:rPr>
      </w:pPr>
    </w:p>
    <w:p w14:paraId="5A969F36" w14:textId="77777777" w:rsidR="00085009" w:rsidRPr="00CE0AB4" w:rsidRDefault="00085009" w:rsidP="00085009">
      <w:pPr>
        <w:spacing w:line="276" w:lineRule="auto"/>
        <w:rPr>
          <w:rFonts w:asciiTheme="majorHAnsi" w:hAnsiTheme="majorHAnsi"/>
          <w:sz w:val="22"/>
          <w:szCs w:val="22"/>
        </w:rPr>
      </w:pPr>
      <w:r w:rsidRPr="00CE0AB4">
        <w:rPr>
          <w:rFonts w:ascii="Calibri" w:hAnsi="Calibri" w:cs="Helvetica"/>
          <w:sz w:val="22"/>
          <w:szCs w:val="22"/>
        </w:rPr>
        <w:t xml:space="preserve">Instructions:  Read the chapters of Mike Caulfield’s online book </w:t>
      </w:r>
      <w:r w:rsidRPr="00CE0AB4">
        <w:rPr>
          <w:rFonts w:ascii="Calibri" w:hAnsi="Calibri" w:cs="Helvetica"/>
          <w:i/>
          <w:sz w:val="22"/>
          <w:szCs w:val="22"/>
        </w:rPr>
        <w:t>Web Literacy for Student Fact Checkers</w:t>
      </w:r>
      <w:r w:rsidRPr="00CE0AB4">
        <w:rPr>
          <w:rFonts w:ascii="Calibri" w:hAnsi="Calibri" w:cs="Helvetica"/>
          <w:sz w:val="22"/>
          <w:szCs w:val="22"/>
        </w:rPr>
        <w:t xml:space="preserve"> listed in Scientific Literacy packet. </w:t>
      </w:r>
      <w:r w:rsidRPr="00CE0AB4">
        <w:rPr>
          <w:rFonts w:asciiTheme="majorHAnsi" w:hAnsiTheme="majorHAnsi"/>
          <w:sz w:val="22"/>
          <w:szCs w:val="22"/>
        </w:rPr>
        <w:t>Then answer these quiz questions.</w:t>
      </w:r>
    </w:p>
    <w:p w14:paraId="5F66B607" w14:textId="77777777" w:rsidR="00085009" w:rsidRPr="00CE0AB4" w:rsidRDefault="00085009" w:rsidP="00085009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02621B77" w14:textId="77777777" w:rsidR="00085009" w:rsidRPr="00DC1637" w:rsidRDefault="00085009" w:rsidP="00085009">
      <w:pPr>
        <w:pStyle w:val="ColorfulList-Accent11"/>
        <w:numPr>
          <w:ilvl w:val="0"/>
          <w:numId w:val="1"/>
        </w:numPr>
        <w:spacing w:after="0"/>
        <w:ind w:left="360"/>
        <w:jc w:val="both"/>
        <w:rPr>
          <w:rFonts w:asciiTheme="majorHAnsi" w:hAnsiTheme="majorHAnsi"/>
        </w:rPr>
      </w:pPr>
      <w:r w:rsidRPr="00DC1637">
        <w:rPr>
          <w:rFonts w:asciiTheme="majorHAnsi" w:hAnsiTheme="majorHAnsi"/>
        </w:rPr>
        <w:t xml:space="preserve">[SELECT ALL, 1pt] </w:t>
      </w:r>
      <w:r w:rsidRPr="00DC1637">
        <w:rPr>
          <w:rFonts w:asciiTheme="majorHAnsi" w:hAnsiTheme="majorHAnsi" w:cs="Tahoma"/>
          <w:color w:val="000000"/>
        </w:rPr>
        <w:t xml:space="preserve">What are the four “moves” (strategies) in the fact-checking process? </w:t>
      </w:r>
      <w:r w:rsidRPr="00DC1637">
        <w:rPr>
          <w:rFonts w:cs="Arial"/>
        </w:rPr>
        <w:t>Select all responses that are correct.</w:t>
      </w:r>
    </w:p>
    <w:p w14:paraId="08C44D72" w14:textId="77777777" w:rsidR="00085009" w:rsidRPr="00085009" w:rsidRDefault="00085009" w:rsidP="00085009">
      <w:pPr>
        <w:pStyle w:val="ColorfulList-Accent11"/>
        <w:numPr>
          <w:ilvl w:val="0"/>
          <w:numId w:val="3"/>
        </w:numPr>
        <w:spacing w:after="0"/>
        <w:ind w:left="1080"/>
        <w:jc w:val="both"/>
        <w:rPr>
          <w:rFonts w:asciiTheme="majorHAnsi" w:hAnsiTheme="majorHAnsi"/>
          <w:i/>
          <w:iCs/>
          <w:color w:val="FF0000"/>
        </w:rPr>
      </w:pPr>
      <w:r w:rsidRPr="00085009">
        <w:rPr>
          <w:rFonts w:asciiTheme="majorHAnsi" w:hAnsiTheme="majorHAnsi"/>
          <w:i/>
          <w:iCs/>
          <w:color w:val="FF0000"/>
        </w:rPr>
        <w:t>Check for previous work</w:t>
      </w:r>
    </w:p>
    <w:p w14:paraId="6DDBBE25" w14:textId="77777777" w:rsidR="00085009" w:rsidRPr="00DC1637" w:rsidRDefault="00085009" w:rsidP="00085009">
      <w:pPr>
        <w:pStyle w:val="ColorfulList-Accent11"/>
        <w:numPr>
          <w:ilvl w:val="0"/>
          <w:numId w:val="3"/>
        </w:numPr>
        <w:spacing w:after="0"/>
        <w:ind w:left="1080"/>
        <w:jc w:val="both"/>
        <w:rPr>
          <w:rFonts w:asciiTheme="majorHAnsi" w:hAnsiTheme="majorHAnsi"/>
        </w:rPr>
      </w:pPr>
      <w:r w:rsidRPr="00DC1637">
        <w:rPr>
          <w:rFonts w:asciiTheme="majorHAnsi" w:hAnsiTheme="majorHAnsi"/>
        </w:rPr>
        <w:t>Check your emotions</w:t>
      </w:r>
    </w:p>
    <w:p w14:paraId="221A76F6" w14:textId="77777777" w:rsidR="00085009" w:rsidRPr="00085009" w:rsidRDefault="00085009" w:rsidP="00085009">
      <w:pPr>
        <w:pStyle w:val="ColorfulList-Accent11"/>
        <w:numPr>
          <w:ilvl w:val="0"/>
          <w:numId w:val="3"/>
        </w:numPr>
        <w:spacing w:after="0"/>
        <w:ind w:left="1080"/>
        <w:jc w:val="both"/>
        <w:rPr>
          <w:rFonts w:asciiTheme="majorHAnsi" w:hAnsiTheme="majorHAnsi"/>
          <w:i/>
          <w:iCs/>
          <w:color w:val="FF0000"/>
        </w:rPr>
      </w:pPr>
      <w:r w:rsidRPr="00085009">
        <w:rPr>
          <w:rFonts w:asciiTheme="majorHAnsi" w:hAnsiTheme="majorHAnsi"/>
          <w:i/>
          <w:iCs/>
          <w:color w:val="FF0000"/>
        </w:rPr>
        <w:t>Go upstream to the source</w:t>
      </w:r>
    </w:p>
    <w:p w14:paraId="6C528AB7" w14:textId="77777777" w:rsidR="00085009" w:rsidRPr="00085009" w:rsidRDefault="00085009" w:rsidP="00085009">
      <w:pPr>
        <w:pStyle w:val="ColorfulList-Accent11"/>
        <w:numPr>
          <w:ilvl w:val="0"/>
          <w:numId w:val="3"/>
        </w:numPr>
        <w:spacing w:after="0"/>
        <w:ind w:left="1080"/>
        <w:jc w:val="both"/>
        <w:rPr>
          <w:rFonts w:asciiTheme="majorHAnsi" w:hAnsiTheme="majorHAnsi"/>
          <w:i/>
          <w:iCs/>
          <w:color w:val="FF0000"/>
        </w:rPr>
      </w:pPr>
      <w:r w:rsidRPr="00085009">
        <w:rPr>
          <w:rFonts w:asciiTheme="majorHAnsi" w:hAnsiTheme="majorHAnsi"/>
          <w:i/>
          <w:iCs/>
          <w:color w:val="FF0000"/>
        </w:rPr>
        <w:t>Read laterally</w:t>
      </w:r>
    </w:p>
    <w:p w14:paraId="35A07608" w14:textId="77777777" w:rsidR="00085009" w:rsidRPr="00DC1637" w:rsidRDefault="00085009" w:rsidP="00085009">
      <w:pPr>
        <w:pStyle w:val="ColorfulList-Accent11"/>
        <w:numPr>
          <w:ilvl w:val="0"/>
          <w:numId w:val="3"/>
        </w:numPr>
        <w:spacing w:after="0"/>
        <w:ind w:left="1080"/>
        <w:jc w:val="both"/>
        <w:rPr>
          <w:rFonts w:asciiTheme="majorHAnsi" w:hAnsiTheme="majorHAnsi"/>
        </w:rPr>
      </w:pPr>
      <w:r w:rsidRPr="00DC1637">
        <w:rPr>
          <w:rFonts w:asciiTheme="majorHAnsi" w:hAnsiTheme="majorHAnsi"/>
        </w:rPr>
        <w:t>Verify Twitter accounts</w:t>
      </w:r>
    </w:p>
    <w:p w14:paraId="67DCEBF1" w14:textId="77777777" w:rsidR="00085009" w:rsidRPr="00085009" w:rsidRDefault="00085009" w:rsidP="00085009">
      <w:pPr>
        <w:pStyle w:val="ColorfulList-Accent11"/>
        <w:numPr>
          <w:ilvl w:val="0"/>
          <w:numId w:val="3"/>
        </w:numPr>
        <w:spacing w:after="0"/>
        <w:ind w:left="1080"/>
        <w:jc w:val="both"/>
        <w:rPr>
          <w:rFonts w:asciiTheme="majorHAnsi" w:hAnsiTheme="majorHAnsi"/>
          <w:i/>
          <w:iCs/>
          <w:color w:val="FF0000"/>
        </w:rPr>
      </w:pPr>
      <w:r w:rsidRPr="00085009">
        <w:rPr>
          <w:rFonts w:asciiTheme="majorHAnsi" w:hAnsiTheme="majorHAnsi"/>
          <w:i/>
          <w:iCs/>
          <w:color w:val="FF0000"/>
        </w:rPr>
        <w:t>Circle back</w:t>
      </w:r>
    </w:p>
    <w:p w14:paraId="215470FE" w14:textId="77777777" w:rsidR="00085009" w:rsidRPr="00DC1637" w:rsidRDefault="00085009" w:rsidP="00085009">
      <w:pPr>
        <w:pStyle w:val="ColorfulList-Accent11"/>
        <w:spacing w:after="0"/>
        <w:ind w:left="0"/>
        <w:jc w:val="both"/>
        <w:rPr>
          <w:rFonts w:asciiTheme="majorHAnsi" w:hAnsiTheme="majorHAnsi"/>
        </w:rPr>
      </w:pPr>
    </w:p>
    <w:p w14:paraId="3F7F7E17" w14:textId="77777777" w:rsidR="00085009" w:rsidRPr="00DC1637" w:rsidRDefault="00085009" w:rsidP="00085009">
      <w:pPr>
        <w:pStyle w:val="ColorfulList-Accent11"/>
        <w:numPr>
          <w:ilvl w:val="0"/>
          <w:numId w:val="1"/>
        </w:numPr>
        <w:spacing w:after="0"/>
        <w:ind w:left="360"/>
        <w:jc w:val="both"/>
        <w:rPr>
          <w:rFonts w:asciiTheme="majorHAnsi" w:hAnsiTheme="majorHAnsi"/>
        </w:rPr>
      </w:pPr>
      <w:r w:rsidRPr="00DC1637">
        <w:rPr>
          <w:rFonts w:asciiTheme="majorHAnsi" w:hAnsiTheme="majorHAnsi"/>
        </w:rPr>
        <w:t xml:space="preserve">[MULTIPLE CHOICE, 1pt] Why is it important to </w:t>
      </w:r>
      <w:r w:rsidRPr="00DC1637">
        <w:rPr>
          <w:rFonts w:asciiTheme="majorHAnsi" w:hAnsiTheme="majorHAnsi"/>
          <w:i/>
        </w:rPr>
        <w:t>check your emotions</w:t>
      </w:r>
      <w:r w:rsidRPr="00DC1637">
        <w:rPr>
          <w:rFonts w:asciiTheme="majorHAnsi" w:hAnsiTheme="majorHAnsi"/>
        </w:rPr>
        <w:t xml:space="preserve"> while reading information on the web?</w:t>
      </w:r>
    </w:p>
    <w:p w14:paraId="19150C94" w14:textId="77777777" w:rsidR="00085009" w:rsidRPr="00DC1637" w:rsidRDefault="00085009" w:rsidP="00085009">
      <w:pPr>
        <w:pStyle w:val="ColorfulList-Accent11"/>
        <w:numPr>
          <w:ilvl w:val="0"/>
          <w:numId w:val="2"/>
        </w:numPr>
        <w:jc w:val="both"/>
        <w:rPr>
          <w:rFonts w:asciiTheme="majorHAnsi" w:hAnsiTheme="majorHAnsi"/>
        </w:rPr>
      </w:pPr>
      <w:r w:rsidRPr="00DC1637">
        <w:rPr>
          <w:rFonts w:asciiTheme="majorHAnsi" w:hAnsiTheme="majorHAnsi"/>
        </w:rPr>
        <w:t xml:space="preserve">Happiness, anger, pride, and vindication are all useful ways to judge facts. </w:t>
      </w:r>
    </w:p>
    <w:p w14:paraId="57904389" w14:textId="77777777" w:rsidR="00085009" w:rsidRPr="00DC1637" w:rsidRDefault="00085009" w:rsidP="00085009">
      <w:pPr>
        <w:pStyle w:val="ColorfulList-Accent11"/>
        <w:numPr>
          <w:ilvl w:val="0"/>
          <w:numId w:val="2"/>
        </w:numPr>
        <w:jc w:val="both"/>
        <w:rPr>
          <w:rFonts w:asciiTheme="majorHAnsi" w:hAnsiTheme="majorHAnsi"/>
        </w:rPr>
      </w:pPr>
      <w:r w:rsidRPr="00DC1637">
        <w:rPr>
          <w:rFonts w:asciiTheme="majorHAnsi" w:hAnsiTheme="majorHAnsi"/>
        </w:rPr>
        <w:t>Emotions help us share correct facts with others.</w:t>
      </w:r>
    </w:p>
    <w:p w14:paraId="547BBA55" w14:textId="77777777" w:rsidR="00085009" w:rsidRPr="00085009" w:rsidRDefault="00085009" w:rsidP="00085009">
      <w:pPr>
        <w:pStyle w:val="ColorfulList-Accent11"/>
        <w:numPr>
          <w:ilvl w:val="0"/>
          <w:numId w:val="2"/>
        </w:numPr>
        <w:jc w:val="both"/>
        <w:rPr>
          <w:rFonts w:asciiTheme="majorHAnsi" w:hAnsiTheme="majorHAnsi"/>
          <w:i/>
          <w:iCs/>
          <w:color w:val="FF0000"/>
        </w:rPr>
      </w:pPr>
      <w:r w:rsidRPr="00085009">
        <w:rPr>
          <w:rFonts w:asciiTheme="majorHAnsi" w:hAnsiTheme="majorHAnsi"/>
          <w:i/>
          <w:iCs/>
          <w:color w:val="FF0000"/>
        </w:rPr>
        <w:t>We are inclined to ignore verification when we react with strong emotions to content, so fact checking is necessary.</w:t>
      </w:r>
    </w:p>
    <w:p w14:paraId="29A8275F" w14:textId="77777777" w:rsidR="00085009" w:rsidRPr="00DC1637" w:rsidRDefault="00085009" w:rsidP="00085009">
      <w:pPr>
        <w:pStyle w:val="ColorfulList-Accent11"/>
        <w:numPr>
          <w:ilvl w:val="0"/>
          <w:numId w:val="2"/>
        </w:numPr>
        <w:spacing w:after="0"/>
        <w:jc w:val="both"/>
        <w:rPr>
          <w:rFonts w:asciiTheme="majorHAnsi" w:hAnsiTheme="majorHAnsi"/>
        </w:rPr>
      </w:pPr>
      <w:r w:rsidRPr="00DC1637">
        <w:rPr>
          <w:rFonts w:asciiTheme="majorHAnsi" w:hAnsiTheme="majorHAnsi"/>
        </w:rPr>
        <w:t>Emotions are a reliable filter to analyze news content.</w:t>
      </w:r>
    </w:p>
    <w:p w14:paraId="32FB2ED8" w14:textId="77777777" w:rsidR="00085009" w:rsidRPr="009C259E" w:rsidRDefault="00085009" w:rsidP="00085009">
      <w:pPr>
        <w:pStyle w:val="ColorfulList-Accent11"/>
        <w:spacing w:after="0"/>
        <w:ind w:left="1080"/>
        <w:jc w:val="both"/>
        <w:rPr>
          <w:rFonts w:asciiTheme="majorHAnsi" w:hAnsiTheme="majorHAnsi"/>
          <w:sz w:val="14"/>
        </w:rPr>
      </w:pPr>
    </w:p>
    <w:p w14:paraId="6940EB4F" w14:textId="77777777" w:rsidR="00085009" w:rsidRPr="00DC1637" w:rsidRDefault="00085009" w:rsidP="00085009">
      <w:pPr>
        <w:pStyle w:val="ColorfulList-Accent11"/>
        <w:numPr>
          <w:ilvl w:val="0"/>
          <w:numId w:val="1"/>
        </w:numPr>
        <w:spacing w:after="0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[MATCHING, 1.5 </w:t>
      </w:r>
      <w:r w:rsidRPr="00DC1637">
        <w:rPr>
          <w:rFonts w:asciiTheme="majorHAnsi" w:hAnsiTheme="majorHAnsi"/>
        </w:rPr>
        <w:t xml:space="preserve">pts] Below are examples of how a “move” should be performed. Match each example with the appropriate “move.” </w:t>
      </w:r>
    </w:p>
    <w:p w14:paraId="7A90238A" w14:textId="77777777" w:rsidR="00085009" w:rsidRPr="00DC1637" w:rsidRDefault="00085009" w:rsidP="00085009">
      <w:pPr>
        <w:pStyle w:val="ColorfulList-Accent11"/>
        <w:numPr>
          <w:ilvl w:val="0"/>
          <w:numId w:val="4"/>
        </w:numPr>
        <w:ind w:left="1080"/>
        <w:jc w:val="both"/>
        <w:rPr>
          <w:rFonts w:asciiTheme="majorHAnsi" w:hAnsiTheme="majorHAnsi"/>
        </w:rPr>
      </w:pPr>
      <w:r w:rsidRPr="00DC1637">
        <w:rPr>
          <w:rFonts w:asciiTheme="majorHAnsi" w:hAnsiTheme="majorHAnsi"/>
        </w:rPr>
        <w:lastRenderedPageBreak/>
        <w:t xml:space="preserve">When a particular claim, quote, or article is simply “reporting on reporting,” find the original story and evaluate it. – </w:t>
      </w:r>
      <w:r w:rsidRPr="00085009">
        <w:rPr>
          <w:rFonts w:asciiTheme="majorHAnsi" w:hAnsiTheme="majorHAnsi"/>
          <w:i/>
          <w:iCs/>
          <w:color w:val="FF0000"/>
        </w:rPr>
        <w:t>Go upstream to the source</w:t>
      </w:r>
      <w:r w:rsidRPr="00DC1637">
        <w:rPr>
          <w:rFonts w:asciiTheme="majorHAnsi" w:hAnsiTheme="majorHAnsi"/>
        </w:rPr>
        <w:t xml:space="preserve"> </w:t>
      </w:r>
    </w:p>
    <w:p w14:paraId="06B07047" w14:textId="77777777" w:rsidR="00085009" w:rsidRPr="00DC1637" w:rsidRDefault="00085009" w:rsidP="00085009">
      <w:pPr>
        <w:pStyle w:val="ColorfulList-Accent11"/>
        <w:numPr>
          <w:ilvl w:val="0"/>
          <w:numId w:val="4"/>
        </w:numPr>
        <w:ind w:left="1080"/>
        <w:jc w:val="both"/>
        <w:rPr>
          <w:rFonts w:asciiTheme="majorHAnsi" w:hAnsiTheme="majorHAnsi"/>
        </w:rPr>
      </w:pPr>
      <w:r w:rsidRPr="00DC1637">
        <w:rPr>
          <w:rFonts w:asciiTheme="majorHAnsi" w:hAnsiTheme="majorHAnsi"/>
        </w:rPr>
        <w:t xml:space="preserve">Use a search engine (such as </w:t>
      </w:r>
      <w:r w:rsidRPr="00DC1637">
        <w:rPr>
          <w:rFonts w:asciiTheme="majorHAnsi" w:hAnsiTheme="majorHAnsi"/>
          <w:i/>
        </w:rPr>
        <w:t>Google</w:t>
      </w:r>
      <w:r w:rsidRPr="00DC1637">
        <w:rPr>
          <w:rFonts w:asciiTheme="majorHAnsi" w:hAnsiTheme="majorHAnsi"/>
        </w:rPr>
        <w:t xml:space="preserve"> or </w:t>
      </w:r>
      <w:r w:rsidRPr="00DC1637">
        <w:rPr>
          <w:rFonts w:asciiTheme="majorHAnsi" w:hAnsiTheme="majorHAnsi"/>
          <w:i/>
        </w:rPr>
        <w:t>DuckDuckGo</w:t>
      </w:r>
      <w:r w:rsidRPr="00DC1637">
        <w:rPr>
          <w:rFonts w:asciiTheme="majorHAnsi" w:hAnsiTheme="majorHAnsi"/>
        </w:rPr>
        <w:t xml:space="preserve">) and the “site” option for fact-checking organizations (such as </w:t>
      </w:r>
      <w:r w:rsidRPr="00DC1637">
        <w:rPr>
          <w:rFonts w:asciiTheme="majorHAnsi" w:hAnsiTheme="majorHAnsi"/>
          <w:i/>
        </w:rPr>
        <w:t>Snopes</w:t>
      </w:r>
      <w:r w:rsidRPr="00DC1637">
        <w:rPr>
          <w:rFonts w:asciiTheme="majorHAnsi" w:hAnsiTheme="majorHAnsi"/>
        </w:rPr>
        <w:t xml:space="preserve"> or </w:t>
      </w:r>
      <w:proofErr w:type="spellStart"/>
      <w:r w:rsidRPr="00DC1637">
        <w:rPr>
          <w:rFonts w:asciiTheme="majorHAnsi" w:hAnsiTheme="majorHAnsi"/>
          <w:i/>
        </w:rPr>
        <w:t>SciCheck</w:t>
      </w:r>
      <w:proofErr w:type="spellEnd"/>
      <w:r w:rsidRPr="00DC1637">
        <w:rPr>
          <w:rFonts w:asciiTheme="majorHAnsi" w:hAnsiTheme="majorHAnsi"/>
        </w:rPr>
        <w:t xml:space="preserve">) to look for a particular claim, quote, or article.  – </w:t>
      </w:r>
      <w:r w:rsidRPr="00085009">
        <w:rPr>
          <w:rFonts w:asciiTheme="majorHAnsi" w:hAnsiTheme="majorHAnsi"/>
          <w:i/>
          <w:iCs/>
          <w:color w:val="FF0000"/>
        </w:rPr>
        <w:t>Check for previous work</w:t>
      </w:r>
      <w:r w:rsidRPr="00DC1637">
        <w:rPr>
          <w:rFonts w:asciiTheme="majorHAnsi" w:hAnsiTheme="majorHAnsi"/>
        </w:rPr>
        <w:t xml:space="preserve"> </w:t>
      </w:r>
    </w:p>
    <w:p w14:paraId="39D0131C" w14:textId="77777777" w:rsidR="00085009" w:rsidRPr="00DC1637" w:rsidRDefault="00085009" w:rsidP="00085009">
      <w:pPr>
        <w:pStyle w:val="ColorfulList-Accent11"/>
        <w:numPr>
          <w:ilvl w:val="0"/>
          <w:numId w:val="4"/>
        </w:numPr>
        <w:spacing w:after="0"/>
        <w:ind w:left="1080"/>
        <w:contextualSpacing w:val="0"/>
        <w:jc w:val="both"/>
        <w:rPr>
          <w:rFonts w:asciiTheme="majorHAnsi" w:hAnsiTheme="majorHAnsi"/>
        </w:rPr>
      </w:pPr>
      <w:r w:rsidRPr="00DC1637">
        <w:rPr>
          <w:rFonts w:asciiTheme="majorHAnsi" w:hAnsiTheme="majorHAnsi"/>
        </w:rPr>
        <w:t xml:space="preserve">Research and open up numerous tabs to see what other websites and resources say about the source (publication, author, etc.) at which you are looking. – </w:t>
      </w:r>
      <w:r w:rsidRPr="00085009">
        <w:rPr>
          <w:rFonts w:asciiTheme="majorHAnsi" w:hAnsiTheme="majorHAnsi"/>
          <w:i/>
          <w:iCs/>
          <w:color w:val="FF0000"/>
        </w:rPr>
        <w:t>Read laterally</w:t>
      </w:r>
      <w:r w:rsidRPr="00DC1637">
        <w:rPr>
          <w:rFonts w:asciiTheme="majorHAnsi" w:hAnsiTheme="majorHAnsi"/>
        </w:rPr>
        <w:t xml:space="preserve"> </w:t>
      </w:r>
    </w:p>
    <w:p w14:paraId="7E79DF4D" w14:textId="77777777" w:rsidR="00085009" w:rsidRPr="009C259E" w:rsidRDefault="00085009" w:rsidP="00085009">
      <w:pPr>
        <w:tabs>
          <w:tab w:val="left" w:pos="360"/>
        </w:tabs>
        <w:spacing w:line="276" w:lineRule="auto"/>
        <w:ind w:firstLine="720"/>
        <w:jc w:val="both"/>
        <w:rPr>
          <w:rFonts w:ascii="Calibri" w:hAnsi="Calibri" w:cs="Helvetica"/>
          <w:sz w:val="14"/>
          <w:szCs w:val="22"/>
        </w:rPr>
      </w:pPr>
    </w:p>
    <w:p w14:paraId="24788DC7" w14:textId="77777777" w:rsidR="00085009" w:rsidRDefault="00085009" w:rsidP="00085009">
      <w:pPr>
        <w:pStyle w:val="ListParagraph"/>
        <w:numPr>
          <w:ilvl w:val="0"/>
          <w:numId w:val="1"/>
        </w:numPr>
        <w:tabs>
          <w:tab w:val="left" w:pos="450"/>
        </w:tabs>
        <w:spacing w:line="276" w:lineRule="auto"/>
        <w:ind w:left="450"/>
        <w:jc w:val="both"/>
        <w:rPr>
          <w:rFonts w:ascii="Calibri" w:hAnsi="Calibri" w:cs="Helvetica"/>
          <w:sz w:val="22"/>
          <w:szCs w:val="22"/>
        </w:rPr>
      </w:pPr>
      <w:r w:rsidRPr="00341CE7">
        <w:rPr>
          <w:rFonts w:asciiTheme="majorHAnsi" w:hAnsiTheme="majorHAnsi"/>
          <w:sz w:val="22"/>
          <w:szCs w:val="22"/>
        </w:rPr>
        <w:t xml:space="preserve">[MATCHING, 1.5 pts] </w:t>
      </w:r>
      <w:r>
        <w:rPr>
          <w:rFonts w:asciiTheme="majorHAnsi" w:hAnsiTheme="majorHAnsi"/>
          <w:sz w:val="22"/>
          <w:szCs w:val="22"/>
        </w:rPr>
        <w:t xml:space="preserve">Complete the statements below with the one best answer related to </w:t>
      </w:r>
      <w:r>
        <w:rPr>
          <w:rFonts w:ascii="Calibri" w:hAnsi="Calibri" w:cs="Helvetica"/>
          <w:sz w:val="22"/>
          <w:szCs w:val="22"/>
        </w:rPr>
        <w:t>evaluating journal articles.</w:t>
      </w:r>
    </w:p>
    <w:p w14:paraId="3FE3C80F" w14:textId="77777777" w:rsidR="00085009" w:rsidRPr="009C259E" w:rsidRDefault="00085009" w:rsidP="00085009">
      <w:pPr>
        <w:pStyle w:val="ListParagraph"/>
        <w:numPr>
          <w:ilvl w:val="0"/>
          <w:numId w:val="5"/>
        </w:numPr>
        <w:tabs>
          <w:tab w:val="left" w:pos="450"/>
        </w:tabs>
        <w:spacing w:line="276" w:lineRule="auto"/>
        <w:ind w:left="1080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A</w:t>
      </w:r>
      <w:r w:rsidRPr="009C259E">
        <w:rPr>
          <w:rFonts w:ascii="Calibri" w:hAnsi="Calibri" w:cs="Helvetica"/>
          <w:sz w:val="22"/>
          <w:szCs w:val="22"/>
        </w:rPr>
        <w:t xml:space="preserve"> journal’s influence in the academic community</w:t>
      </w:r>
      <w:r>
        <w:rPr>
          <w:rFonts w:ascii="Calibri" w:hAnsi="Calibri" w:cs="Helvetica"/>
          <w:sz w:val="22"/>
          <w:szCs w:val="22"/>
        </w:rPr>
        <w:t xml:space="preserve"> can be measured by – </w:t>
      </w:r>
      <w:r w:rsidRPr="00085009">
        <w:rPr>
          <w:rFonts w:ascii="Calibri" w:hAnsi="Calibri" w:cs="Helvetica"/>
          <w:i/>
          <w:iCs/>
          <w:color w:val="FF0000"/>
          <w:sz w:val="22"/>
          <w:szCs w:val="22"/>
        </w:rPr>
        <w:t>Impact factor</w:t>
      </w:r>
    </w:p>
    <w:p w14:paraId="207ECD34" w14:textId="77777777" w:rsidR="00085009" w:rsidRPr="009C259E" w:rsidRDefault="00085009" w:rsidP="00085009">
      <w:pPr>
        <w:pStyle w:val="ListParagraph"/>
        <w:numPr>
          <w:ilvl w:val="0"/>
          <w:numId w:val="5"/>
        </w:numPr>
        <w:tabs>
          <w:tab w:val="left" w:pos="450"/>
        </w:tabs>
        <w:spacing w:line="276" w:lineRule="auto"/>
        <w:ind w:left="1080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E</w:t>
      </w:r>
      <w:r w:rsidRPr="009C259E">
        <w:rPr>
          <w:rFonts w:ascii="Calibri" w:hAnsi="Calibri" w:cs="Helvetica"/>
          <w:sz w:val="22"/>
          <w:szCs w:val="22"/>
        </w:rPr>
        <w:t xml:space="preserve">stablishing </w:t>
      </w:r>
      <w:r>
        <w:rPr>
          <w:rFonts w:ascii="Calibri" w:hAnsi="Calibri" w:cs="Helvetica"/>
          <w:sz w:val="22"/>
          <w:szCs w:val="22"/>
        </w:rPr>
        <w:t>an author’s</w:t>
      </w:r>
      <w:r w:rsidRPr="009C259E">
        <w:rPr>
          <w:rFonts w:ascii="Calibri" w:hAnsi="Calibri" w:cs="Helvetica"/>
          <w:sz w:val="22"/>
          <w:szCs w:val="22"/>
        </w:rPr>
        <w:t xml:space="preserve"> position in the academic community</w:t>
      </w:r>
      <w:r>
        <w:rPr>
          <w:rFonts w:ascii="Calibri" w:hAnsi="Calibri" w:cs="Helvetica"/>
          <w:sz w:val="22"/>
          <w:szCs w:val="22"/>
        </w:rPr>
        <w:t xml:space="preserve"> can be measured by – </w:t>
      </w:r>
      <w:r w:rsidRPr="00085009">
        <w:rPr>
          <w:rFonts w:ascii="Calibri" w:hAnsi="Calibri" w:cs="Helvetica"/>
          <w:i/>
          <w:iCs/>
          <w:color w:val="FF0000"/>
          <w:sz w:val="22"/>
          <w:szCs w:val="22"/>
        </w:rPr>
        <w:t>Type, number, and or citations of scholarly publications</w:t>
      </w:r>
    </w:p>
    <w:p w14:paraId="3B9310FE" w14:textId="77777777" w:rsidR="00085009" w:rsidRPr="009C259E" w:rsidRDefault="00085009" w:rsidP="00085009">
      <w:pPr>
        <w:pStyle w:val="ListParagraph"/>
        <w:numPr>
          <w:ilvl w:val="0"/>
          <w:numId w:val="5"/>
        </w:numPr>
        <w:tabs>
          <w:tab w:val="left" w:pos="450"/>
        </w:tabs>
        <w:spacing w:line="276" w:lineRule="auto"/>
        <w:ind w:left="1080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An accurate</w:t>
      </w:r>
      <w:r w:rsidRPr="009C259E">
        <w:rPr>
          <w:rFonts w:ascii="Calibri" w:hAnsi="Calibri" w:cs="Helvetica"/>
          <w:sz w:val="22"/>
          <w:szCs w:val="22"/>
        </w:rPr>
        <w:t xml:space="preserve"> </w:t>
      </w:r>
      <w:r>
        <w:rPr>
          <w:rFonts w:ascii="Calibri" w:hAnsi="Calibri" w:cs="Helvetica"/>
          <w:sz w:val="22"/>
          <w:szCs w:val="22"/>
        </w:rPr>
        <w:t>summary of</w:t>
      </w:r>
      <w:r w:rsidRPr="009C259E">
        <w:rPr>
          <w:rFonts w:ascii="Calibri" w:hAnsi="Calibri" w:cs="Helvetica"/>
          <w:sz w:val="22"/>
          <w:szCs w:val="22"/>
        </w:rPr>
        <w:t xml:space="preserve"> the state of research and the consensus of experts in a given area, taking into account majority and significant minority views</w:t>
      </w:r>
      <w:r>
        <w:rPr>
          <w:rFonts w:ascii="Calibri" w:hAnsi="Calibri" w:cs="Helvetica"/>
          <w:sz w:val="22"/>
          <w:szCs w:val="22"/>
        </w:rPr>
        <w:t xml:space="preserve">, </w:t>
      </w:r>
      <w:r w:rsidRPr="009C259E">
        <w:rPr>
          <w:rFonts w:ascii="Calibri" w:hAnsi="Calibri" w:cs="Helvetica"/>
          <w:sz w:val="22"/>
          <w:szCs w:val="22"/>
        </w:rPr>
        <w:t xml:space="preserve">can be measured by – </w:t>
      </w:r>
      <w:r w:rsidRPr="00085009">
        <w:rPr>
          <w:rFonts w:ascii="Calibri" w:hAnsi="Calibri" w:cs="Helvetica"/>
          <w:i/>
          <w:iCs/>
          <w:color w:val="FF0000"/>
          <w:sz w:val="22"/>
          <w:szCs w:val="22"/>
        </w:rPr>
        <w:t>an effective fact-checker</w:t>
      </w:r>
    </w:p>
    <w:p w14:paraId="13FFB698" w14:textId="77777777" w:rsidR="00085009" w:rsidRPr="00341CE7" w:rsidRDefault="00085009" w:rsidP="00085009">
      <w:pPr>
        <w:pStyle w:val="ListParagraph"/>
        <w:tabs>
          <w:tab w:val="left" w:pos="450"/>
        </w:tabs>
        <w:spacing w:line="276" w:lineRule="auto"/>
        <w:ind w:left="450"/>
        <w:jc w:val="both"/>
        <w:rPr>
          <w:rFonts w:ascii="Calibri" w:hAnsi="Calibri" w:cs="Helvetica"/>
          <w:sz w:val="22"/>
          <w:szCs w:val="22"/>
        </w:rPr>
      </w:pPr>
    </w:p>
    <w:p w14:paraId="540CA249" w14:textId="023DB0DE" w:rsidR="00085009" w:rsidRDefault="00085009" w:rsidP="00085009">
      <w:pPr>
        <w:pStyle w:val="ListParagraph"/>
        <w:numPr>
          <w:ilvl w:val="0"/>
          <w:numId w:val="1"/>
        </w:numPr>
        <w:tabs>
          <w:tab w:val="left" w:pos="450"/>
        </w:tabs>
        <w:spacing w:line="276" w:lineRule="auto"/>
        <w:ind w:left="450"/>
        <w:jc w:val="both"/>
        <w:rPr>
          <w:rFonts w:ascii="Calibri" w:hAnsi="Calibri" w:cs="Helvetica"/>
          <w:sz w:val="22"/>
          <w:szCs w:val="22"/>
        </w:rPr>
      </w:pPr>
      <w:r w:rsidRPr="00DC1637">
        <w:rPr>
          <w:rFonts w:ascii="Calibri" w:hAnsi="Calibri" w:cs="Helvetica"/>
          <w:sz w:val="22"/>
          <w:szCs w:val="22"/>
        </w:rPr>
        <w:t>[</w:t>
      </w:r>
      <w:r w:rsidRPr="00DC1637">
        <w:rPr>
          <w:rFonts w:asciiTheme="majorHAnsi" w:hAnsiTheme="majorHAnsi"/>
          <w:sz w:val="22"/>
          <w:szCs w:val="22"/>
        </w:rPr>
        <w:t>TEXT ANSWER, 1pt</w:t>
      </w:r>
      <w:r w:rsidRPr="00DC1637">
        <w:rPr>
          <w:rFonts w:ascii="Calibri" w:hAnsi="Calibri" w:cs="Helvetica"/>
          <w:sz w:val="22"/>
          <w:szCs w:val="22"/>
        </w:rPr>
        <w:t xml:space="preserve">] Search for a news article related to a chemical, either with environmental or health effects, that interests you. Write the website address of the article below. If you have trouble finding a news article, you can use this search tool: </w:t>
      </w:r>
      <w:hyperlink r:id="rId8" w:history="1">
        <w:r w:rsidRPr="00DC1637">
          <w:rPr>
            <w:rStyle w:val="Hyperlink"/>
            <w:rFonts w:ascii="Calibri" w:hAnsi="Calibri" w:cs="Helvetica"/>
            <w:sz w:val="22"/>
            <w:szCs w:val="22"/>
          </w:rPr>
          <w:t>https://app.buzzsumo.com/research/content</w:t>
        </w:r>
      </w:hyperlink>
      <w:r w:rsidRPr="00DC1637">
        <w:rPr>
          <w:rFonts w:ascii="Calibri" w:hAnsi="Calibri" w:cs="Helvetica"/>
          <w:sz w:val="22"/>
          <w:szCs w:val="22"/>
        </w:rPr>
        <w:t xml:space="preserve"> </w:t>
      </w:r>
    </w:p>
    <w:p w14:paraId="13B6D685" w14:textId="3F137949" w:rsidR="00085009" w:rsidRPr="00085009" w:rsidRDefault="00085009" w:rsidP="00085009">
      <w:pPr>
        <w:tabs>
          <w:tab w:val="left" w:pos="450"/>
        </w:tabs>
        <w:spacing w:line="276" w:lineRule="auto"/>
        <w:ind w:left="90"/>
        <w:jc w:val="both"/>
        <w:rPr>
          <w:rFonts w:ascii="Calibri" w:hAnsi="Calibri" w:cs="Helvetica"/>
          <w:sz w:val="22"/>
          <w:szCs w:val="22"/>
        </w:rPr>
      </w:pPr>
    </w:p>
    <w:p w14:paraId="3D5E95F3" w14:textId="4CFE70DC" w:rsidR="008A58C1" w:rsidRDefault="008A58C1"/>
    <w:p w14:paraId="583C8FC5" w14:textId="26646F54" w:rsidR="00085009" w:rsidRDefault="00085009"/>
    <w:p w14:paraId="760FBF88" w14:textId="0AFF6120" w:rsidR="00085009" w:rsidRDefault="00085009" w:rsidP="00085009"/>
    <w:sectPr w:rsidR="00085009" w:rsidSect="00CC5FF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0D8F9" w14:textId="77777777" w:rsidR="00BD2F22" w:rsidRDefault="00BD2F22" w:rsidP="00085009">
      <w:r>
        <w:separator/>
      </w:r>
    </w:p>
  </w:endnote>
  <w:endnote w:type="continuationSeparator" w:id="0">
    <w:p w14:paraId="73CD72E2" w14:textId="77777777" w:rsidR="00BD2F22" w:rsidRDefault="00BD2F22" w:rsidP="00085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3B436" w14:textId="0E977B87" w:rsidR="00085009" w:rsidRPr="00085009" w:rsidRDefault="00085009" w:rsidP="00085009">
    <w:pPr>
      <w:pStyle w:val="Footer"/>
      <w:jc w:val="right"/>
      <w:rPr>
        <w:rFonts w:ascii="Calibri" w:hAnsi="Calibri" w:cs="Calibri"/>
      </w:rPr>
    </w:pPr>
    <w:r w:rsidRPr="00085009">
      <w:rPr>
        <w:rFonts w:ascii="Calibri" w:hAnsi="Calibri" w:cs="Calibri"/>
      </w:rPr>
      <w:t>Canvas quiz developed by Andrea Verdan, Seattle University Chemistry Department,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CA416" w14:textId="77777777" w:rsidR="00BD2F22" w:rsidRDefault="00BD2F22" w:rsidP="00085009">
      <w:r>
        <w:separator/>
      </w:r>
    </w:p>
  </w:footnote>
  <w:footnote w:type="continuationSeparator" w:id="0">
    <w:p w14:paraId="7C0ED739" w14:textId="77777777" w:rsidR="00BD2F22" w:rsidRDefault="00BD2F22" w:rsidP="00085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9013B"/>
    <w:multiLevelType w:val="hybridMultilevel"/>
    <w:tmpl w:val="E3A841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6613FE"/>
    <w:multiLevelType w:val="hybridMultilevel"/>
    <w:tmpl w:val="31281C2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C74A0"/>
    <w:multiLevelType w:val="hybridMultilevel"/>
    <w:tmpl w:val="04522F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FA2A77"/>
    <w:multiLevelType w:val="hybridMultilevel"/>
    <w:tmpl w:val="CC80E54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056C4"/>
    <w:multiLevelType w:val="hybridMultilevel"/>
    <w:tmpl w:val="C3A8A2C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09"/>
    <w:rsid w:val="00085009"/>
    <w:rsid w:val="000B6843"/>
    <w:rsid w:val="00714A2C"/>
    <w:rsid w:val="008A58C1"/>
    <w:rsid w:val="00BD2F22"/>
    <w:rsid w:val="00C31D19"/>
    <w:rsid w:val="00CC5FF1"/>
    <w:rsid w:val="00E0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24D820"/>
  <w14:defaultImageDpi w14:val="32767"/>
  <w15:chartTrackingRefBased/>
  <w15:docId w15:val="{68853A22-F774-C349-9D0C-BE4612C7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00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50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5009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0850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850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00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50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009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rsid w:val="00C31D19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E057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73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buzzsumo.com/research/cont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attleu.edu/scieng/about/faculty-and-staff/andrea-verdan-ph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Bello, Lydia</dc:creator>
  <cp:keywords/>
  <dc:description/>
  <cp:lastModifiedBy>Bello, Lydia</cp:lastModifiedBy>
  <cp:revision>4</cp:revision>
  <dcterms:created xsi:type="dcterms:W3CDTF">2021-03-31T18:33:00Z</dcterms:created>
  <dcterms:modified xsi:type="dcterms:W3CDTF">2021-03-31T21:10:00Z</dcterms:modified>
</cp:coreProperties>
</file>